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21"/>
          <w:szCs w:val="21"/>
        </w:rPr>
        <w:t xml:space="preserve">Мы знаем, как зевает лев,</w:t>
      </w:r>
      <w:br/>
      <w:r>
        <w:rPr>
          <w:sz w:val="21"/>
          <w:szCs w:val="21"/>
        </w:rPr>
        <w:t xml:space="preserve">И это очень жутко!</w:t>
      </w:r>
      <w:br/>
      <w:r>
        <w:rPr>
          <w:sz w:val="21"/>
          <w:szCs w:val="21"/>
        </w:rPr>
        <w:t xml:space="preserve">Но вот цветочек «львиный зев»</w:t>
      </w:r>
    </w:p>
    <w:p>
      <w:pPr/>
      <w:r>
        <w:pict>
          <v:shape type="#_x0000_t75" style="width:223pt; height:448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>
          <w:sz w:val="21"/>
          <w:szCs w:val="21"/>
        </w:rPr>
        <w:t xml:space="preserve">Прозвали, видно, в шутку.</w:t>
      </w:r>
      <w:br/>
      <w:r>
        <w:rPr>
          <w:sz w:val="21"/>
          <w:szCs w:val="21"/>
        </w:rPr>
        <w:t xml:space="preserve">Его зевающие рты —</w:t>
      </w:r>
      <w:br/>
      <w:r>
        <w:rPr>
          <w:sz w:val="21"/>
          <w:szCs w:val="21"/>
        </w:rPr>
        <w:t xml:space="preserve">Такие славные цветы! 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2019-09-29T08:00:06+03:00</dcterms:created>
  <dcterms:modified xsi:type="dcterms:W3CDTF">2019-09-29T08:00:06+03:00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