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Баиньки, баиньки,</w:t>
      </w:r>
      <w:br/>
      <w:r>
        <w:rPr>
          <w:sz w:val="21"/>
          <w:szCs w:val="21"/>
        </w:rPr>
        <w:t xml:space="preserve">Прибежали заиньки,</w:t>
      </w:r>
      <w:br/>
      <w:r>
        <w:rPr>
          <w:sz w:val="21"/>
          <w:szCs w:val="21"/>
        </w:rPr>
        <w:t xml:space="preserve">Сели на скамейку,</w:t>
      </w:r>
      <w:br/>
      <w:r>
        <w:rPr>
          <w:sz w:val="21"/>
          <w:szCs w:val="21"/>
        </w:rPr>
        <w:t xml:space="preserve">Попросили лейку,</w:t>
      </w:r>
      <w:br/>
      <w:r>
        <w:rPr>
          <w:sz w:val="21"/>
          <w:szCs w:val="21"/>
        </w:rPr>
        <w:t xml:space="preserve">Поливали огород,</w:t>
      </w:r>
      <w:br/>
      <w:r>
        <w:rPr>
          <w:sz w:val="21"/>
          <w:szCs w:val="21"/>
        </w:rPr>
        <w:t xml:space="preserve">Где капуста растёт.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550pt; height:6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2019-10-16T15:20:15+03:00</dcterms:created>
  <dcterms:modified xsi:type="dcterms:W3CDTF">2019-10-16T15:20:15+03:00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