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80pt; height:2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Робин Бобин Барабек</w:t>
      </w:r>
    </w:p>
    <w:p>
      <w:pPr/>
      <w:r>
        <w:rPr>
          <w:sz w:val="21"/>
          <w:szCs w:val="21"/>
        </w:rPr>
        <w:t xml:space="preserve">Скушал сорок человек,</w:t>
      </w:r>
    </w:p>
    <w:p>
      <w:pPr/>
      <w:r>
        <w:pict>
          <v:shape type="#_x0000_t75" style="width:354pt; height:3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И корову, и быка,</w:t>
      </w:r>
    </w:p>
    <w:p>
      <w:pPr/>
      <w:r>
        <w:rPr>
          <w:sz w:val="21"/>
          <w:szCs w:val="21"/>
        </w:rPr>
        <w:t xml:space="preserve">И кривого мясника,</w:t>
      </w:r>
    </w:p>
    <w:p>
      <w:pPr/>
      <w:r>
        <w:rPr>
          <w:sz w:val="21"/>
          <w:szCs w:val="21"/>
        </w:rPr>
        <w:t xml:space="preserve">И телегу, и дугу,</w:t>
      </w:r>
    </w:p>
    <w:p>
      <w:pPr/>
      <w:r>
        <w:rPr>
          <w:sz w:val="21"/>
          <w:szCs w:val="21"/>
        </w:rPr>
        <w:t xml:space="preserve">И метлу, и кочергу,</w:t>
      </w:r>
    </w:p>
    <w:p>
      <w:pPr/>
      <w:r>
        <w:pict>
          <v:shape type="#_x0000_t75" style="width:453pt; height:3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Скушал церковь, скушал дом,</w:t>
      </w:r>
    </w:p>
    <w:p>
      <w:pPr/>
      <w:r>
        <w:rPr>
          <w:sz w:val="21"/>
          <w:szCs w:val="21"/>
        </w:rPr>
        <w:t xml:space="preserve">И кузницу с кузнецом,</w:t>
      </w:r>
    </w:p>
    <w:p>
      <w:pPr/>
      <w:r>
        <w:pict>
          <v:shape type="#_x0000_t75" style="width:378pt; height:51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А потом и говорит:</w:t>
      </w:r>
    </w:p>
    <w:p>
      <w:pPr/>
      <w:r>
        <w:rPr>
          <w:sz w:val="21"/>
          <w:szCs w:val="21"/>
        </w:rPr>
        <w:t xml:space="preserve">«У меня живот болит!»</w:t>
      </w:r>
    </w:p>
    <w:p>
      <w:pPr/>
      <w:r>
        <w:pict>
          <v:shape type="#_x0000_t75" style="width:327pt; height:32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2019-11-28T18:07:43+03:00</dcterms:created>
  <dcterms:modified xsi:type="dcterms:W3CDTF">2019-11-28T18:07:43+03:00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