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Мама принесла Тане новую книгу.</w:t>
      </w:r>
      <w:br/>
      <w:r>
        <w:rPr>
          <w:sz w:val="21"/>
          <w:szCs w:val="21"/>
        </w:rPr>
        <w:t xml:space="preserve">Мама сказала:</w:t>
      </w:r>
      <w:br/>
      <w:r>
        <w:rPr>
          <w:sz w:val="21"/>
          <w:szCs w:val="21"/>
        </w:rPr>
        <w:t xml:space="preserve">— Когда Таня была маленькой, ей читала бабушка; теперь Таня уже большая, она сама будет читать бабушке эту книгу.</w:t>
      </w:r>
      <w:br/>
      <w:r>
        <w:rPr>
          <w:sz w:val="21"/>
          <w:szCs w:val="21"/>
        </w:rPr>
        <w:t xml:space="preserve">— Садись, бабушка! — сказала Таня. — Я прочитаю тебе один рассказик.</w:t>
      </w:r>
      <w:br/>
      <w:r>
        <w:rPr>
          <w:sz w:val="21"/>
          <w:szCs w:val="21"/>
        </w:rPr>
        <w:t xml:space="preserve">Таня читала, бабушка слушала, а мама хвалила обеих:</w:t>
      </w:r>
      <w:br/>
      <w:r>
        <w:rPr>
          <w:sz w:val="21"/>
          <w:szCs w:val="21"/>
        </w:rPr>
        <w:t xml:space="preserve">— Вот какие умницы вы у меня!</w:t>
      </w:r>
    </w:p>
    <w:p>
      <w:pPr>
        <w:jc w:val="both"/>
      </w:pPr>
      <w:r>
        <w:pict>
          <v:shape type="#_x0000_t75" style="width:353pt; height:3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2020-04-30T21:10:45+03:00</dcterms:created>
  <dcterms:modified xsi:type="dcterms:W3CDTF">2020-04-30T21:10:45+03:00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