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96pt; height:1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давние-давние времена стоял в одной деревне богатый дом. Много поколений сменилось в нем, но самым ценным сокровищем того дома всегда оставалась чашка. Очень красивая это была чашка — из зеленого фарфора с голубым отливом. Иногда по вечерам доставал хозяин свою чашку из особого ящичка и любовался ею.</w:t>
      </w:r>
    </w:p>
    <w:p>
      <w:pPr>
        <w:jc w:val="both"/>
      </w:pPr>
      <w:r>
        <w:rPr>
          <w:sz w:val="21"/>
          <w:szCs w:val="21"/>
        </w:rPr>
        <w:t xml:space="preserve">Вот как-то раз отправился богач в харчевню — с друзьями попировать. Знатный был ужин! Наелся богач до отвала, а хозяин все угощения подносит да подносит. И что ни угощение, то непременно в красивой чаше лежит.</w:t>
      </w:r>
    </w:p>
    <w:p>
      <w:pPr>
        <w:jc w:val="both"/>
      </w:pPr>
      <w:r>
        <w:rPr>
          <w:sz w:val="21"/>
          <w:szCs w:val="21"/>
        </w:rPr>
        <w:t xml:space="preserve">Любопытно богачу стало, решил он чашки хозяйские получше рассмотреть. Взял одну — языком от удовольствия прищелкнул, взял другую — головой одобрительно кивнул. Взял третью — да от удивления так с открытым ртом сидеть и остался. Была та чашка как две капли воды на его собственную похожа! И тоже из зеленого фарфора с голубым отливом!</w:t>
      </w:r>
    </w:p>
    <w:p>
      <w:pPr>
        <w:jc w:val="both"/>
      </w:pPr>
      <w:r>
        <w:rPr>
          <w:sz w:val="21"/>
          <w:szCs w:val="21"/>
        </w:rPr>
        <w:t xml:space="preserve">Вытаращил богач глаза на чашку, взгляда отвести не может! А тут и друзья чашку заприметили. Стали они ее из рук в руки передавать, да нахваливать:</w:t>
      </w:r>
    </w:p>
    <w:p>
      <w:pPr>
        <w:jc w:val="both"/>
      </w:pPr>
      <w:r>
        <w:rPr>
          <w:sz w:val="21"/>
          <w:szCs w:val="21"/>
        </w:rPr>
        <w:t xml:space="preserve">— Что за чудная вещица!</w:t>
      </w:r>
    </w:p>
    <w:p>
      <w:pPr>
        <w:jc w:val="both"/>
      </w:pPr>
      <w:r>
        <w:rPr>
          <w:sz w:val="21"/>
          <w:szCs w:val="21"/>
        </w:rPr>
        <w:t xml:space="preserve">— Никогда в жизни ничего похожего не видел!</w:t>
      </w:r>
    </w:p>
    <w:p>
      <w:pPr>
        <w:jc w:val="both"/>
      </w:pPr>
      <w:r>
        <w:rPr>
          <w:sz w:val="21"/>
          <w:szCs w:val="21"/>
        </w:rPr>
        <w:t xml:space="preserve">— Бьюсь об заклад, нет на свете другой такой чашки!</w:t>
      </w:r>
    </w:p>
    <w:p>
      <w:pPr>
        <w:jc w:val="both"/>
      </w:pPr>
      <w:r>
        <w:rPr>
          <w:sz w:val="21"/>
          <w:szCs w:val="21"/>
        </w:rPr>
        <w:t xml:space="preserve">Слушал богач друзей, слушал, а сам от злобы уж рассудок потерял. Пришел, наконец, в себя. Позвал хозяина и говорит:</w:t>
      </w:r>
    </w:p>
    <w:p>
      <w:pPr>
        <w:jc w:val="both"/>
      </w:pPr>
      <w:r>
        <w:rPr>
          <w:sz w:val="21"/>
          <w:szCs w:val="21"/>
        </w:rPr>
        <w:t xml:space="preserve">— Хочу я, милейший, чашку эту у тебя купить! Заплачу, сколько хочешь, ничего не пожалею! Называй цену!</w:t>
      </w:r>
    </w:p>
    <w:p>
      <w:pPr>
        <w:jc w:val="both"/>
      </w:pPr>
      <w:r>
        <w:rPr>
          <w:sz w:val="21"/>
          <w:szCs w:val="21"/>
        </w:rPr>
        <w:t xml:space="preserve">Склонился хозяин харчевни в почтительном поклоне, а потом и говорит:</w:t>
      </w:r>
    </w:p>
    <w:p>
      <w:pPr>
        <w:jc w:val="both"/>
      </w:pPr>
      <w:r>
        <w:rPr>
          <w:sz w:val="21"/>
          <w:szCs w:val="21"/>
        </w:rPr>
        <w:t xml:space="preserve">— Простите меня великодушно, но не могу я эту чашку продать. Досталась она мне от отца, а отцу — от деда. Много поколений нашей семьи хранили ее, как самую ценную вещь!</w:t>
      </w:r>
    </w:p>
    <w:p>
      <w:pPr>
        <w:jc w:val="both"/>
      </w:pPr>
      <w:r>
        <w:rPr>
          <w:sz w:val="21"/>
          <w:szCs w:val="21"/>
        </w:rPr>
        <w:t xml:space="preserve">Совсем рассердился богач:</w:t>
      </w:r>
    </w:p>
    <w:p>
      <w:pPr>
        <w:jc w:val="both"/>
      </w:pPr>
      <w:r>
        <w:rPr>
          <w:sz w:val="21"/>
          <w:szCs w:val="21"/>
        </w:rPr>
        <w:t xml:space="preserve">— Нет мне до этого дела! — кричит. — Хочу купить чашку и куплю!</w:t>
      </w:r>
    </w:p>
    <w:p>
      <w:pPr>
        <w:jc w:val="both"/>
      </w:pPr>
      <w:r>
        <w:rPr>
          <w:sz w:val="21"/>
          <w:szCs w:val="21"/>
        </w:rPr>
        <w:t xml:space="preserve">Сунул он хозяину в руку 30 золотых монет. Не успели все и глазом моргнуть, как схватил богач чашку из зеленого фарфора с голубым отливом, высоко поднял ее над головой, да как бросит на пол! Разлетелась чашка на мелкие кусочки!</w:t>
      </w:r>
    </w:p>
    <w:p>
      <w:pPr>
        <w:jc w:val="both"/>
      </w:pPr>
      <w:r>
        <w:rPr>
          <w:sz w:val="21"/>
          <w:szCs w:val="21"/>
        </w:rPr>
        <w:t xml:space="preserve">Вскрикнул хозяин, гости с мест повскакивали, а богач улыбается да руки потирает!</w:t>
      </w:r>
    </w:p>
    <w:p>
      <w:pPr>
        <w:jc w:val="both"/>
      </w:pPr>
      <w:r>
        <w:rPr>
          <w:sz w:val="21"/>
          <w:szCs w:val="21"/>
        </w:rPr>
        <w:t xml:space="preserve">— Не потерплю я, — говорит, — чтоб еще у кого-то на свете такая чашка была! Чашка из зеленого фарфора с голубым отливом — сокровище только моего дома!</w:t>
      </w:r>
    </w:p>
    <w:p>
      <w:pPr>
        <w:jc w:val="both"/>
      </w:pPr>
      <w:r>
        <w:rPr>
          <w:sz w:val="21"/>
          <w:szCs w:val="21"/>
        </w:rPr>
        <w:t xml:space="preserve">Вернулся богач вечером домой радостный, и сразу к заветному ящичку направился. «Сейчас, — думает, — на свою чашку посмотрю». Открыл он ящичек, да так без памяти и упал. А когда очнулся, видит — лежат в ящичке осколки разбитой чашки из зеленого фарфора, а среди них — 30 золотых монет, те самые, которые он заплатил хозяину харчевни.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2020-04-13T08:00:27+03:00</dcterms:created>
  <dcterms:modified xsi:type="dcterms:W3CDTF">2020-04-13T08:00:27+03:00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