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9pt; height:3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старые времена у петуха был такой роскошный хвост, что человек всякий раз останавливался, чтобы полюбоваться им. Разобрала павлина зависть, днём и ночью думу думает, как бы завладеть петушиным хвостом. И придумал. Просит павлин петуха:</w:t>
      </w:r>
    </w:p>
    <w:p>
      <w:pPr>
        <w:jc w:val="both"/>
      </w:pPr>
      <w:r>
        <w:rPr>
          <w:sz w:val="21"/>
          <w:szCs w:val="21"/>
        </w:rPr>
        <w:t xml:space="preserve">— Одолжи мне, дружище, твой хвост, на одну только ночь прошу. На свадьбу иду, принарядиться хочется. А рано утром я тебе его верну.</w:t>
      </w:r>
    </w:p>
    <w:p>
      <w:pPr>
        <w:jc w:val="both"/>
      </w:pPr>
      <w:r>
        <w:rPr>
          <w:sz w:val="21"/>
          <w:szCs w:val="21"/>
        </w:rPr>
        <w:t xml:space="preserve">Согласился петух, отдал павлину свой хвост.</w:t>
      </w:r>
    </w:p>
    <w:p>
      <w:pPr>
        <w:jc w:val="both"/>
      </w:pPr>
      <w:r>
        <w:rPr>
          <w:sz w:val="21"/>
          <w:szCs w:val="21"/>
        </w:rPr>
        <w:t xml:space="preserve">Утро пришло — павлин хвост не возвращает. День наступил — павлин и не думает с хвостом расставаться. Так и присвоил себе роскошный хвост петуха.</w:t>
      </w:r>
    </w:p>
    <w:p>
      <w:pPr>
        <w:jc w:val="both"/>
      </w:pPr>
      <w:r>
        <w:rPr>
          <w:sz w:val="21"/>
          <w:szCs w:val="21"/>
        </w:rPr>
        <w:t xml:space="preserve">А петуху что ж остаётся? Как начинает светать, петух кричит «ку-ка-ре-ку!». Это он павлину напоминает:</w:t>
      </w:r>
    </w:p>
    <w:p>
      <w:pPr>
        <w:jc w:val="both"/>
      </w:pPr>
      <w:r>
        <w:rPr>
          <w:sz w:val="21"/>
          <w:szCs w:val="21"/>
        </w:rPr>
        <w:t xml:space="preserve">— Отдавай, негодник, мой хвост!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2019-10-08T20:17:32+03:00</dcterms:created>
  <dcterms:modified xsi:type="dcterms:W3CDTF">2019-10-08T20:17:32+03:00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