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1pt; height:3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щука захватила вьюна в таком уголке, что и податься ему было некуда. Вот видит он, что беда неминучая, и говорит:</w:t>
      </w:r>
    </w:p>
    <w:p>
      <w:pPr>
        <w:jc w:val="both"/>
      </w:pPr>
      <w:r>
        <w:rPr>
          <w:sz w:val="21"/>
          <w:szCs w:val="21"/>
        </w:rPr>
        <w:t xml:space="preserve">— А вы, матушка-голубушка, уже исповедались?</w:t>
      </w:r>
    </w:p>
    <w:p>
      <w:pPr>
        <w:jc w:val="both"/>
      </w:pPr>
      <w:r>
        <w:rPr>
          <w:sz w:val="21"/>
          <w:szCs w:val="21"/>
        </w:rPr>
        <w:t xml:space="preserve">— Нет.</w:t>
      </w:r>
    </w:p>
    <w:p>
      <w:pPr>
        <w:jc w:val="both"/>
      </w:pPr>
      <w:r>
        <w:rPr>
          <w:sz w:val="21"/>
          <w:szCs w:val="21"/>
        </w:rPr>
        <w:t xml:space="preserve">— Так ступайте, я вас поисповедаю, а потом уж меня и съедите.</w:t>
      </w:r>
    </w:p>
    <w:p>
      <w:pPr>
        <w:jc w:val="both"/>
      </w:pPr>
      <w:r>
        <w:rPr>
          <w:sz w:val="21"/>
          <w:szCs w:val="21"/>
        </w:rPr>
        <w:t xml:space="preserve">Она его спрашивает:</w:t>
      </w:r>
    </w:p>
    <w:p>
      <w:pPr>
        <w:jc w:val="both"/>
      </w:pPr>
      <w:r>
        <w:rPr>
          <w:sz w:val="21"/>
          <w:szCs w:val="21"/>
        </w:rPr>
        <w:t xml:space="preserve">— А где же ты меня исповедовать будешь?</w:t>
      </w:r>
    </w:p>
    <w:p>
      <w:pPr>
        <w:jc w:val="both"/>
      </w:pPr>
      <w:r>
        <w:rPr>
          <w:sz w:val="21"/>
          <w:szCs w:val="21"/>
        </w:rPr>
        <w:t xml:space="preserve">— Да тут есть и церковка.</w:t>
      </w:r>
    </w:p>
    <w:p>
      <w:pPr>
        <w:jc w:val="both"/>
      </w:pPr>
      <w:r>
        <w:rPr>
          <w:sz w:val="21"/>
          <w:szCs w:val="21"/>
        </w:rPr>
        <w:t xml:space="preserve">Вот она и послушала его, идут к церковке. А он подвел ее к верше и говорит:</w:t>
      </w:r>
    </w:p>
    <w:p>
      <w:pPr>
        <w:jc w:val="both"/>
      </w:pPr>
      <w:r>
        <w:rPr>
          <w:sz w:val="21"/>
          <w:szCs w:val="21"/>
        </w:rPr>
        <w:t xml:space="preserve">— Идите за мной.</w:t>
      </w:r>
    </w:p>
    <w:p>
      <w:pPr>
        <w:jc w:val="both"/>
      </w:pPr>
      <w:r>
        <w:rPr>
          <w:sz w:val="21"/>
          <w:szCs w:val="21"/>
        </w:rPr>
        <w:t xml:space="preserve">Влезли они в вершу, а ей уже назад не выбраться, а для вьюна-то семнадцать дверей в той верше; вот вылез он быстро, бегает вокруг верши и говорит ей:</w:t>
      </w:r>
    </w:p>
    <w:p>
      <w:pPr>
        <w:jc w:val="both"/>
      </w:pPr>
      <w:r>
        <w:rPr>
          <w:sz w:val="21"/>
          <w:szCs w:val="21"/>
        </w:rPr>
        <w:t xml:space="preserve">— Сиди, святоша, пока придет рыбак-мехоноша!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2019-11-29T08:00:15+03:00</dcterms:created>
  <dcterms:modified xsi:type="dcterms:W3CDTF">2019-11-29T08:00:15+03:00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