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2pt; height:23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Любил один мужик петь. Голос противный, на ухо ровно медведь наступил. А как соберутся мужики больше трёх, он уж тут как тут и песню затягивает.</w:t>
      </w:r>
      <w:br/>
      <w:r>
        <w:rPr>
          <w:sz w:val="21"/>
          <w:szCs w:val="21"/>
        </w:rPr>
        <w:t xml:space="preserve">Вот один раз пристроился он так к мужикам, что беседу вели на завалинке. Спел весёлую — никто не смеётся. Завёл жалостную — мужики разбежались. Только один остался, слушает да слёзы утирает.</w:t>
      </w:r>
      <w:br/>
      <w:r>
        <w:rPr>
          <w:sz w:val="21"/>
          <w:szCs w:val="21"/>
        </w:rPr>
        <w:t xml:space="preserve">Смотрит на него певец, ещё пуще заливается. Кончил песню и спрашивает:</w:t>
      </w:r>
      <w:br/>
      <w:r>
        <w:rPr>
          <w:sz w:val="21"/>
          <w:szCs w:val="21"/>
        </w:rPr>
        <w:t xml:space="preserve">— Хорошо я пою?</w:t>
      </w:r>
      <w:br/>
      <w:r>
        <w:rPr>
          <w:sz w:val="21"/>
          <w:szCs w:val="21"/>
        </w:rPr>
        <w:t xml:space="preserve">— До самой души пробрало, — мужик говорит. — В точности так моя коза блеяла, когда её волки драли. Как вспомнил её, бедную, моих деток кормилицу, слеза меня прошибла.</w:t>
      </w:r>
      <w:br/>
      <w:r>
        <w:rPr>
          <w:sz w:val="21"/>
          <w:szCs w:val="21"/>
        </w:rPr>
        <w:t xml:space="preserve">С той поры, когда нашему, певцу песня к горлу подступала, он подальше в поле уходил.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2019-09-05T11:49:02+03:00</dcterms:created>
  <dcterms:modified xsi:type="dcterms:W3CDTF">2019-09-05T11:49:02+03:00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