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граф – фамилию я вам не скажу – зашел как-то в трактир. Следом за ним – мужик; привязал коня, вошел и велит налить себе кружку пива. Пан граф – тоже. Вот уселись они оба за столик. Пан граф глянул в окно, увидал коня, и этот конь страсть как ему понравился. Ну, в лошадях-то он понимал толк, надо думать!</w:t>
      </w:r>
    </w:p>
    <w:p>
      <w:pPr>
        <w:jc w:val="both"/>
      </w:pPr>
      <w:r>
        <w:rPr>
          <w:sz w:val="21"/>
          <w:szCs w:val="21"/>
        </w:rPr>
        <w:t xml:space="preserve">– Сколько, – говорит, – возьмете за своего коня?</w:t>
      </w:r>
    </w:p>
    <w:p>
      <w:pPr>
        <w:jc w:val="both"/>
      </w:pPr>
      <w:r>
        <w:pict>
          <v:shape type="#_x0000_t75" style="width:477pt; height:4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Да сколько? Только что водил я его ковать, вбили ему тридцать два подковных гвоздя. За коня не прошу ничего. А за первый гвоздь дайте мне крейцер, за второй – два, за третий – четыре и так оно и пойдет, за каждый следующий – вдвое. После сочтем все эти крейцеры, сколько там золотых набежит, а подковы отдам в придачу задаром.</w:t>
      </w:r>
    </w:p>
    <w:p>
      <w:pPr>
        <w:jc w:val="both"/>
      </w:pPr>
      <w:r>
        <w:rPr>
          <w:sz w:val="21"/>
          <w:szCs w:val="21"/>
        </w:rPr>
        <w:t xml:space="preserve">Ударили по рукам, стали пить магарыч. Заказывает граф – еще да еще. А целовальник стоит за стойкой и подсчитывает эти крейцеры. Когда насчитал уже две тысячи золотых, кивнул пану графу, чтобы вышел с ним на минуточку на улицу. Вышли они, целовальник и говорит:</w:t>
      </w:r>
    </w:p>
    <w:p>
      <w:pPr>
        <w:jc w:val="both"/>
      </w:pPr>
      <w:r>
        <w:rPr>
          <w:sz w:val="21"/>
          <w:szCs w:val="21"/>
        </w:rPr>
        <w:t xml:space="preserve">– Я еще до половины гвоздей не дошел, а уже две тысячи набралось! Этак всего графского поместья не хватит – за коня рассчитаться!</w:t>
      </w:r>
    </w:p>
    <w:p>
      <w:pPr>
        <w:jc w:val="both"/>
      </w:pPr>
      <w:r>
        <w:rPr>
          <w:sz w:val="21"/>
          <w:szCs w:val="21"/>
        </w:rPr>
        <w:t xml:space="preserve">Граф быстро расплатился за пиво, шляпу – в карман и пробкой вылетел из трактира. Заплатил за мужика и коня ему оставил. Бегом оттуда убежал.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2020-02-10T08:00:41+03:00</dcterms:created>
  <dcterms:modified xsi:type="dcterms:W3CDTF">2020-02-10T08:00:41+03:00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