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некогда одна вдова, и была она черна, как смола, и стара, как придорожный камень. И чем больше она старилась, тем моложе и красивее считала себя. У этой старухи был один-единственный слуга, по имени Буртумье. Они жили посреди лесов в огромном замке, где обитали летучие мыши и совы. У старухи в подземелье стояло семь бочонков, наполненных золотыми испанскими монетами, и каждое утро она просушивала свои сокровища на солнышке.</w:t>
      </w:r>
    </w:p>
    <w:p>
      <w:pPr>
        <w:jc w:val="center"/>
      </w:pPr>
      <w:r>
        <w:pict>
          <v:shape type="#_x0000_t75" style="width:409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утром, когда она, по обыкновению, раскладывала на траве свое золото, мимо проезжал прекрасный рыцарь на черном коне.</w:t>
      </w:r>
    </w:p>
    <w:p>
      <w:pPr>
        <w:jc w:val="both"/>
      </w:pPr>
      <w:r>
        <w:rPr>
          <w:sz w:val="21"/>
          <w:szCs w:val="21"/>
        </w:rPr>
        <w:t xml:space="preserve">— Здравствуйте, госпожа! Что это вы делаете?</w:t>
      </w:r>
    </w:p>
    <w:p>
      <w:pPr>
        <w:jc w:val="both"/>
      </w:pPr>
      <w:r>
        <w:rPr>
          <w:sz w:val="21"/>
          <w:szCs w:val="21"/>
        </w:rPr>
        <w:t xml:space="preserve">— Прекрасный рыцарь, я сушу на солнце свое вдовье наследство.</w:t>
      </w:r>
    </w:p>
    <w:p>
      <w:pPr>
        <w:jc w:val="both"/>
      </w:pPr>
      <w:r>
        <w:rPr>
          <w:sz w:val="21"/>
          <w:szCs w:val="21"/>
        </w:rPr>
        <w:t xml:space="preserve">— Госпожа, наследство прекрасное, но хозяйка его еще лучше. Хотите выйти за меня замуж?</w:t>
      </w:r>
    </w:p>
    <w:p>
      <w:pPr>
        <w:jc w:val="both"/>
      </w:pPr>
      <w:r>
        <w:rPr>
          <w:sz w:val="21"/>
          <w:szCs w:val="21"/>
        </w:rPr>
        <w:t xml:space="preserve">— Прекрасный рыцарь, проезжай своей дорогой. Проезжай своей дорогой и возвращайся за мной в ночь четырех ненастий.</w:t>
      </w:r>
    </w:p>
    <w:p>
      <w:pPr>
        <w:jc w:val="both"/>
      </w:pPr>
      <w:r>
        <w:rPr>
          <w:sz w:val="21"/>
          <w:szCs w:val="21"/>
        </w:rPr>
        <w:t xml:space="preserve">Через год в полночь прекрасный рыцарь постучался в двери замка.</w:t>
      </w:r>
    </w:p>
    <w:p>
      <w:pPr>
        <w:jc w:val="both"/>
      </w:pPr>
      <w:r>
        <w:rPr>
          <w:sz w:val="21"/>
          <w:szCs w:val="21"/>
        </w:rPr>
        <w:t xml:space="preserve">— Эй, госпожа, проснитесь! Пора справлять нашу свадьбу.</w:t>
      </w:r>
    </w:p>
    <w:p>
      <w:pPr>
        <w:jc w:val="both"/>
      </w:pPr>
      <w:r>
        <w:rPr>
          <w:sz w:val="21"/>
          <w:szCs w:val="21"/>
        </w:rPr>
        <w:t xml:space="preserve">— Прекрасный рыцарь, какая сегодня погода?</w:t>
      </w:r>
    </w:p>
    <w:p>
      <w:pPr>
        <w:jc w:val="both"/>
      </w:pPr>
      <w:r>
        <w:rPr>
          <w:sz w:val="21"/>
          <w:szCs w:val="21"/>
        </w:rPr>
        <w:t xml:space="preserve">— Госпожа, дождь льет как из ведра.</w:t>
      </w:r>
    </w:p>
    <w:p>
      <w:pPr>
        <w:jc w:val="both"/>
      </w:pPr>
      <w:r>
        <w:rPr>
          <w:sz w:val="21"/>
          <w:szCs w:val="21"/>
        </w:rPr>
        <w:t xml:space="preserve">— Прекрасный рыцарь, проезжай своей дорогой. Еще не настало время выходить мне замуж.</w:t>
      </w:r>
    </w:p>
    <w:p>
      <w:pPr>
        <w:jc w:val="both"/>
      </w:pPr>
      <w:r>
        <w:rPr>
          <w:sz w:val="21"/>
          <w:szCs w:val="21"/>
        </w:rPr>
        <w:t xml:space="preserve">Через год в полночь прекрасный рыцарь снова постучался в двери замка.</w:t>
      </w:r>
    </w:p>
    <w:p>
      <w:pPr>
        <w:jc w:val="both"/>
      </w:pPr>
      <w:r>
        <w:rPr>
          <w:sz w:val="21"/>
          <w:szCs w:val="21"/>
        </w:rPr>
        <w:t xml:space="preserve">— Эй, госпожа, проснитесь! Пора справлять нашу свадьбу.</w:t>
      </w:r>
    </w:p>
    <w:p>
      <w:pPr>
        <w:jc w:val="both"/>
      </w:pPr>
      <w:r>
        <w:rPr>
          <w:sz w:val="21"/>
          <w:szCs w:val="21"/>
        </w:rPr>
        <w:t xml:space="preserve">— Прекрасный рыцарь, какая сегодня погода?</w:t>
      </w:r>
    </w:p>
    <w:p>
      <w:pPr>
        <w:jc w:val="both"/>
      </w:pPr>
      <w:r>
        <w:rPr>
          <w:sz w:val="21"/>
          <w:szCs w:val="21"/>
        </w:rPr>
        <w:t xml:space="preserve">— Госпожа, дождь льет как из ведра, буря завывает словно зверь.</w:t>
      </w:r>
    </w:p>
    <w:p>
      <w:pPr>
        <w:jc w:val="both"/>
      </w:pPr>
      <w:r>
        <w:rPr>
          <w:sz w:val="21"/>
          <w:szCs w:val="21"/>
        </w:rPr>
        <w:t xml:space="preserve">— Прекрасный рыцарь, проезжай своей дорогой. Еще не настало время выходить мне замуж</w:t>
      </w:r>
    </w:p>
    <w:p>
      <w:pPr>
        <w:jc w:val="both"/>
      </w:pPr>
      <w:r>
        <w:rPr>
          <w:sz w:val="21"/>
          <w:szCs w:val="21"/>
        </w:rPr>
        <w:t xml:space="preserve">Через год в полночь прекрасный рыцарь снова постучался в двери замка.</w:t>
      </w:r>
    </w:p>
    <w:p>
      <w:pPr>
        <w:jc w:val="both"/>
      </w:pPr>
      <w:r>
        <w:rPr>
          <w:sz w:val="21"/>
          <w:szCs w:val="21"/>
        </w:rPr>
        <w:t xml:space="preserve">— Эй, госпожа, проснитесь! Пора справлять нашу свадьбу.</w:t>
      </w:r>
    </w:p>
    <w:p>
      <w:pPr>
        <w:jc w:val="both"/>
      </w:pPr>
      <w:r>
        <w:rPr>
          <w:sz w:val="21"/>
          <w:szCs w:val="21"/>
        </w:rPr>
        <w:t xml:space="preserve">— Прекрасный рыцарь, какая сегодня погода?</w:t>
      </w:r>
    </w:p>
    <w:p>
      <w:pPr>
        <w:jc w:val="both"/>
      </w:pPr>
      <w:r>
        <w:rPr>
          <w:sz w:val="21"/>
          <w:szCs w:val="21"/>
        </w:rPr>
        <w:t xml:space="preserve">— Госпожа, дождь льет как из ведра, буря завывает словно зверь, ветер вырывает с корнем деревья.</w:t>
      </w:r>
    </w:p>
    <w:p>
      <w:pPr>
        <w:jc w:val="both"/>
      </w:pPr>
      <w:r>
        <w:rPr>
          <w:sz w:val="21"/>
          <w:szCs w:val="21"/>
        </w:rPr>
        <w:t xml:space="preserve">— Прекрасный рыцарь, проезжай своей дорогой. Еще не настало время выходить мне замуж.</w:t>
      </w:r>
    </w:p>
    <w:p>
      <w:pPr>
        <w:jc w:val="both"/>
      </w:pPr>
      <w:r>
        <w:rPr>
          <w:sz w:val="21"/>
          <w:szCs w:val="21"/>
        </w:rPr>
        <w:t xml:space="preserve">Через год в полночь прекрасный рыцарь снова постучался в двери замка.</w:t>
      </w:r>
    </w:p>
    <w:p>
      <w:pPr>
        <w:jc w:val="both"/>
      </w:pPr>
      <w:r>
        <w:rPr>
          <w:sz w:val="21"/>
          <w:szCs w:val="21"/>
        </w:rPr>
        <w:t xml:space="preserve">— Эй, госпожа, проснитесь! Пора справлять нашу свадьбу.</w:t>
      </w:r>
    </w:p>
    <w:p>
      <w:pPr>
        <w:jc w:val="both"/>
      </w:pPr>
      <w:r>
        <w:rPr>
          <w:sz w:val="21"/>
          <w:szCs w:val="21"/>
        </w:rPr>
        <w:t xml:space="preserve">— Прекрасный рыцарь, какая сегодня погода?</w:t>
      </w:r>
    </w:p>
    <w:p>
      <w:pPr>
        <w:jc w:val="both"/>
      </w:pPr>
      <w:r>
        <w:rPr>
          <w:sz w:val="21"/>
          <w:szCs w:val="21"/>
        </w:rPr>
        <w:t xml:space="preserve">— Госпожа, дождь льет как из ведра, буря завывает словно ззерь, ветер вырывает с корнем деревья, идет частый град, и каждая градина величиной с кулак.</w:t>
      </w:r>
    </w:p>
    <w:p>
      <w:pPr>
        <w:jc w:val="both"/>
      </w:pPr>
      <w:r>
        <w:rPr>
          <w:sz w:val="21"/>
          <w:szCs w:val="21"/>
        </w:rPr>
        <w:t xml:space="preserve">— Прекрасный рыцарь, это ночь четырех ненастий. Скорее, скорее, пришло время справлять нашу свадьбу! Эй, Буртумье, поспеши! Выведи и оседлай свою белую кобылу.</w:t>
      </w:r>
    </w:p>
    <w:p>
      <w:pPr>
        <w:jc w:val="both"/>
      </w:pPr>
      <w:r>
        <w:rPr>
          <w:sz w:val="21"/>
          <w:szCs w:val="21"/>
        </w:rPr>
        <w:t xml:space="preserve">— Эй, Буртумье, седлай, седлай,</w:t>
      </w:r>
    </w:p>
    <w:p>
      <w:pPr>
        <w:jc w:val="both"/>
      </w:pPr>
      <w:r>
        <w:rPr>
          <w:sz w:val="21"/>
          <w:szCs w:val="21"/>
        </w:rPr>
        <w:t xml:space="preserve">Осла моего скорее седлай!</w:t>
      </w:r>
    </w:p>
    <w:p>
      <w:pPr>
        <w:jc w:val="both"/>
      </w:pPr>
      <w:r>
        <w:rPr>
          <w:sz w:val="21"/>
          <w:szCs w:val="21"/>
        </w:rPr>
        <w:t xml:space="preserve">Через час старуха в подвенечном наряде, Буртумье и прекрасный рыцарь вскачь неслись по лесу. Дождь лил как из ведра, буря завывала словно зверь, ветер вырывал с корнем деревья, шел частый град, и каждая градина была величиной с кулак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— Хорошо, госпожа!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Буртумье, какая прекрасная погода!</w:t>
      </w:r>
    </w:p>
    <w:p>
      <w:pPr>
        <w:jc w:val="both"/>
      </w:pPr>
      <w:r>
        <w:rPr>
          <w:sz w:val="21"/>
          <w:szCs w:val="21"/>
        </w:rPr>
        <w:t xml:space="preserve">— Да, госпожа!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Буртумье, видишь ты эти огни в лесу?</w:t>
      </w:r>
    </w:p>
    <w:p>
      <w:pPr>
        <w:jc w:val="both"/>
      </w:pPr>
      <w:r>
        <w:rPr>
          <w:sz w:val="21"/>
          <w:szCs w:val="21"/>
        </w:rPr>
        <w:t xml:space="preserve">— Да, госпожа, нас преследуют волки. Их глаза сверкают в непроглядной тьме.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Нет. Буртумье! Это прекрасный рыцарь велел осветить дорогу в мою честь. Как он богат! Как он любит меня!</w:t>
      </w:r>
    </w:p>
    <w:p>
      <w:pPr>
        <w:jc w:val="both"/>
      </w:pPr>
      <w:r>
        <w:rPr>
          <w:sz w:val="21"/>
          <w:szCs w:val="21"/>
        </w:rPr>
        <w:t xml:space="preserve">— Да, госпожа!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Буртумье, слышишь ты завывание в лесу?</w:t>
      </w:r>
    </w:p>
    <w:p>
      <w:pPr>
        <w:jc w:val="both"/>
      </w:pPr>
      <w:r>
        <w:rPr>
          <w:sz w:val="21"/>
          <w:szCs w:val="21"/>
        </w:rPr>
        <w:t xml:space="preserve">— Да, госпожа, это волки воют от голода. Они угрожают нам.</w:t>
      </w:r>
    </w:p>
    <w:p>
      <w:pPr>
        <w:jc w:val="both"/>
      </w:pPr>
      <w:r>
        <w:rPr>
          <w:sz w:val="21"/>
          <w:szCs w:val="21"/>
        </w:rPr>
        <w:t xml:space="preserve">— Эй, Буртумье, стегай, стегай,</w:t>
      </w:r>
    </w:p>
    <w:p>
      <w:pPr>
        <w:jc w:val="both"/>
      </w:pPr>
      <w:r>
        <w:rPr>
          <w:sz w:val="21"/>
          <w:szCs w:val="21"/>
        </w:rPr>
        <w:t xml:space="preserve">Осла моего сильнее стегай!</w:t>
      </w:r>
    </w:p>
    <w:p>
      <w:pPr>
        <w:jc w:val="both"/>
      </w:pPr>
      <w:r>
        <w:rPr>
          <w:sz w:val="21"/>
          <w:szCs w:val="21"/>
        </w:rPr>
        <w:t xml:space="preserve">Нет, Буртумье! Это прекрасный рыцарь устроил в мою честь праздник. Как он богат! Как он любит меня!</w:t>
      </w:r>
    </w:p>
    <w:p>
      <w:pPr>
        <w:jc w:val="both"/>
      </w:pPr>
      <w:r>
        <w:rPr>
          <w:sz w:val="21"/>
          <w:szCs w:val="21"/>
        </w:rPr>
        <w:t xml:space="preserve">Тут волки набросились на старуху и на ее осла. Буртумье схватился за меч, но прекрасный рыцарь остановил его:</w:t>
      </w:r>
    </w:p>
    <w:p>
      <w:pPr>
        <w:jc w:val="both"/>
      </w:pPr>
      <w:r>
        <w:rPr>
          <w:sz w:val="21"/>
          <w:szCs w:val="21"/>
        </w:rPr>
        <w:t xml:space="preserve">— Буртумье, пусть эти звери вволю наедятся. Ты не пожалеешь об этом!</w:t>
      </w:r>
    </w:p>
    <w:p>
      <w:pPr>
        <w:jc w:val="both"/>
      </w:pPr>
      <w:r>
        <w:rPr>
          <w:sz w:val="21"/>
          <w:szCs w:val="21"/>
        </w:rPr>
        <w:t xml:space="preserve">Когда волки насытились и ушли, прекрасный рыцарь сказал.</w:t>
      </w:r>
    </w:p>
    <w:p>
      <w:pPr>
        <w:jc w:val="both"/>
      </w:pPr>
      <w:r>
        <w:rPr>
          <w:sz w:val="21"/>
          <w:szCs w:val="21"/>
        </w:rPr>
        <w:t xml:space="preserve">— Буртумье, слезь с коня и посмотри, что осталось от старухи и ее осла.</w:t>
      </w:r>
    </w:p>
    <w:p>
      <w:pPr>
        <w:jc w:val="both"/>
      </w:pPr>
      <w:r>
        <w:rPr>
          <w:sz w:val="21"/>
          <w:szCs w:val="21"/>
        </w:rPr>
        <w:t xml:space="preserve">— Прекрасный рыцарь, от старухи осталась золотая нога, от осла остались четыре золотые подковы с алмазными гвоздями.</w:t>
      </w:r>
    </w:p>
    <w:p>
      <w:pPr>
        <w:jc w:val="both"/>
      </w:pPr>
      <w:r>
        <w:rPr>
          <w:sz w:val="21"/>
          <w:szCs w:val="21"/>
        </w:rPr>
        <w:t xml:space="preserve">— Буртумье, возьми их себе. Забирай все — и скорее в путь!</w:t>
      </w:r>
    </w:p>
    <w:p>
      <w:pPr>
        <w:jc w:val="both"/>
      </w:pPr>
      <w:r>
        <w:rPr>
          <w:sz w:val="21"/>
          <w:szCs w:val="21"/>
        </w:rPr>
        <w:t xml:space="preserve">Они оба вернулись в замок старухи и жили там богато и счастливо.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2019-11-29T10:25:50+03:00</dcterms:created>
  <dcterms:modified xsi:type="dcterms:W3CDTF">2019-11-29T10:25:50+03:00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