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это в давние времена, когда наши прадеды еще не знали ржи и пшеницы. На берегу реки Дравы в Корушке жил богатый рыбак. Все свое богатство нажил он тем, что без устали ловил рыбу в Драве. Уж как он был благодарен родной реке! И вот однажды спросил он реку:</w:t>
      </w:r>
    </w:p>
    <w:p>
      <w:pPr>
        <w:jc w:val="both"/>
      </w:pPr>
      <w:r>
        <w:rPr>
          <w:sz w:val="21"/>
          <w:szCs w:val="21"/>
        </w:rPr>
        <w:t xml:space="preserve">— Матушка Драва! Скажи, как отплатить тебе за то, что ты помогла мне достичь большого достатка?</w:t>
      </w:r>
    </w:p>
    <w:p>
      <w:pPr>
        <w:jc w:val="both"/>
      </w:pPr>
      <w:r>
        <w:rPr>
          <w:sz w:val="21"/>
          <w:szCs w:val="21"/>
        </w:rPr>
        <w:t xml:space="preserve">— Отправляйся в далекие земли, — ответила Драва рыбаку. — Там в далеком краю люди пекут пшеничный хлеб да ржаной. Купи того и другого хлеба по караваю и принеси мне!</w:t>
      </w:r>
    </w:p>
    <w:p>
      <w:pPr>
        <w:jc w:val="both"/>
      </w:pPr>
      <w:r>
        <w:pict>
          <v:shape type="#_x0000_t75" style="width:278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Рыбак двинулся в путь и наконец пришел в благодатные, богатые края. Люди там ели прекрасное яство — хлеб, а на родине рыбака его и знать не знали. Купил рыбак, как велела Драва, два каравая, один пшеничный, а другой ржаной, и, вернувшись домой, оба в реку бросил. Вдруг вода в Драве начала подниматься и затопила весь правый берег. А когда вода спала, земля стала родить наливную рожь и золотистую пшеницу.</w:t>
      </w:r>
    </w:p>
    <w:p>
      <w:pPr>
        <w:jc w:val="both"/>
      </w:pPr>
      <w:r>
        <w:rPr>
          <w:sz w:val="21"/>
          <w:szCs w:val="21"/>
        </w:rPr>
        <w:t xml:space="preserve">Так люди получили семена и всюду стали сеять рожь и пшеницу.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2020-04-14T08:00:13+03:00</dcterms:created>
  <dcterms:modified xsi:type="dcterms:W3CDTF">2020-04-14T08:00:13+03:00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