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1pt; height:26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Однажды, весенним солнечным деньком прохаживался у поля, вдоль живой изгороди молодой паренек по имени Том Фитцпатрик. Вдруг слышит он - откуда-то с самой земли за изгородью раздается тихо: «тук-тук», «тук-тук», «тук-тук», будто птичка-каменка щелкает.</w:t>
      </w:r>
      <w:br/>
      <w:r>
        <w:rPr>
          <w:sz w:val="21"/>
          <w:szCs w:val="21"/>
        </w:rPr>
        <w:t xml:space="preserve">Любопытен был Том Фитцпатрик, и захотел он посмотреть, правда ли это каменка раньше времени запела. Подошел Том тихонько к изгороди, раздвинул кусты. И вместо маленькой птички увидел огромный глиняный кувшин. А рядом с этим большим кувшином сидел маленький старичок в кожаном фартучке, в маленькой шапочке. Сидел и, весело посвистывая, прибивал каблук к кожаному башмаку: «тук-тук», «тук-тук». Вот эти-то звуки и слышал Том!</w:t>
      </w:r>
      <w:br/>
      <w:r>
        <w:rPr>
          <w:sz w:val="21"/>
          <w:szCs w:val="21"/>
        </w:rPr>
        <w:t xml:space="preserve">«Вот так случай! - подумал Том Фитцпатрик. - Это ж лепрекон!»</w:t>
      </w:r>
      <w:br/>
      <w:r>
        <w:rPr>
          <w:sz w:val="21"/>
          <w:szCs w:val="21"/>
        </w:rPr>
        <w:t xml:space="preserve">А лепреконы, ежели ты не знаешь, это ирландские эльфы-сапожники. Говорят, в Ирландии они до сих пор живут. Рассказывают про них, что они умеют шить башмаки только на одну ногу - или на правую, или на левую. А еще говорят, что лепреконам ведомы все клады, зарытые в окрестностях. Вот и решил Том Фитцпатрик использовать случайную встречу и выведать у малютки-сапожника хотя бы про один кувшин с золотом.</w:t>
      </w:r>
      <w:br/>
      <w:r>
        <w:rPr>
          <w:sz w:val="21"/>
          <w:szCs w:val="21"/>
        </w:rPr>
        <w:t xml:space="preserve">Подкрался парень поближе к лепрекону. А тот сидит, посвистывает, молоточком работает. Потом встал на маленькую скамеечку, зачерпнул маленьким кувшинчиком из большого кувшина, выпил, а снова принялся за работу.</w:t>
      </w:r>
      <w:br/>
      <w:r>
        <w:rPr>
          <w:sz w:val="21"/>
          <w:szCs w:val="21"/>
        </w:rPr>
        <w:t xml:space="preserve">Тут-то Том Фитцпатрик и выглянул из-за кустов.</w:t>
      </w:r>
      <w:br/>
      <w:r>
        <w:rPr>
          <w:sz w:val="21"/>
          <w:szCs w:val="21"/>
        </w:rPr>
        <w:t xml:space="preserve">- Бог вам в помощь, милый сосед, - говорит, а сам уже руку протянул, чтобы лепрекона схватить.</w:t>
      </w:r>
      <w:br/>
      <w:r>
        <w:rPr>
          <w:sz w:val="21"/>
          <w:szCs w:val="21"/>
        </w:rPr>
        <w:t xml:space="preserve">- Ну, спасибо на добром слове, - ответил маленький сапожник.</w:t>
      </w:r>
      <w:br/>
      <w:r>
        <w:rPr>
          <w:sz w:val="21"/>
          <w:szCs w:val="21"/>
        </w:rPr>
        <w:t xml:space="preserve">- А не будете ли вы так любезны сказать, что у вас в этом кувшине?</w:t>
      </w:r>
      <w:br/>
      <w:r>
        <w:rPr>
          <w:sz w:val="21"/>
          <w:szCs w:val="21"/>
        </w:rPr>
        <w:t xml:space="preserve">- А с чего это вам, молодой человек, вздумалось приставать с глупыми вопросами к честным людям? - нахмурился старичок с ноготок. - Но уж ежели вам это нужно, то скажу: в этом кувшине у меня превосходное пиво, которое я сам сварил! И сам пью! А вы, молодой бездельник, лучше бы поберегли отцовское добро! Оглянись-ка: пока ты тут со мной беседуешь, весь твой овес коровы потоптали! - и лепрекон показал рукой на что-то у Тома за спиной.</w:t>
      </w:r>
      <w:br/>
      <w:r>
        <w:rPr>
          <w:sz w:val="21"/>
          <w:szCs w:val="21"/>
        </w:rPr>
        <w:t xml:space="preserve">От неожиданности Том чуть было не обернулся. Да только вовремя спохватился и успел-таки схватить малютку-лепрекона за ворот его курточки.</w:t>
      </w:r>
      <w:br/>
      <w:r>
        <w:rPr>
          <w:sz w:val="21"/>
          <w:szCs w:val="21"/>
        </w:rPr>
        <w:t xml:space="preserve">- Ну что ж, разговоры разговорами, а где же вы прячете свое золото, соседушка? - спросил Том.</w:t>
      </w:r>
      <w:br/>
      <w:r>
        <w:rPr>
          <w:sz w:val="21"/>
          <w:szCs w:val="21"/>
        </w:rPr>
        <w:t xml:space="preserve">Лепрекон, попробовал вывернуться из рук Тома. Но Том Фитцпатрик крепко держал своего пленника. Поняв, что ему не вырваться, старичок притворился испуганным и сказал:</w:t>
      </w:r>
      <w:br/>
      <w:r>
        <w:rPr>
          <w:sz w:val="21"/>
          <w:szCs w:val="21"/>
        </w:rPr>
        <w:t xml:space="preserve">- Недалеко отсюда, на ромашковом поле. Делать нечего, раз уж так вышло, я покажу тебе где.</w:t>
      </w:r>
      <w:br/>
      <w:r>
        <w:rPr>
          <w:sz w:val="21"/>
          <w:szCs w:val="21"/>
        </w:rPr>
        <w:t xml:space="preserve">И Том, не выпуская воротник курточки лепрекона, пошел за ним через поле. Хитрый эльф легко перепрыгивал через канавы, пролезал через изгороди, так что Том еле поспевал за ним, но из рук лепрекона так и не выпустил и не спустил с него глаз ни на секунду!</w:t>
      </w:r>
      <w:br/>
      <w:r>
        <w:rPr>
          <w:sz w:val="21"/>
          <w:szCs w:val="21"/>
        </w:rPr>
        <w:t xml:space="preserve">Ну, наконец добрались они и до ромашкового поля. Лепрекон остановился у одной из ромашек и сказал, вздохнув:</w:t>
      </w:r>
      <w:br/>
      <w:r>
        <w:rPr>
          <w:sz w:val="21"/>
          <w:szCs w:val="21"/>
        </w:rPr>
        <w:t xml:space="preserve">- Копай здесь. Под этим кустом зарыт кувшин, а в нем - золотые гинеи!</w:t>
      </w:r>
      <w:br/>
      <w:r>
        <w:rPr>
          <w:sz w:val="21"/>
          <w:szCs w:val="21"/>
        </w:rPr>
        <w:t xml:space="preserve">В том, что лепрекон не лжет, Том был уверен: любой ирландский мальчишка знает, что если поймать эльфа или лепрекона и спросить про клад, то они всегда говорят правду: так уж у них заведено. Но вот беда: у Тома не было с собой лопаты! Нужно бежать домой!</w:t>
      </w:r>
      <w:br/>
      <w:r>
        <w:rPr>
          <w:sz w:val="21"/>
          <w:szCs w:val="21"/>
        </w:rPr>
        <w:t xml:space="preserve">Но перед этим, чтобы не ошибиться, где потом копать, Том достал из кармана красную ленточку и обвязал ею стебель ромашки. И сказал лепрекону:</w:t>
      </w:r>
      <w:br/>
      <w:r>
        <w:rPr>
          <w:sz w:val="21"/>
          <w:szCs w:val="21"/>
        </w:rPr>
        <w:t xml:space="preserve">- Поклянись, что не снимешь мою ленточку с этой ромашки!</w:t>
      </w:r>
      <w:br/>
      <w:r>
        <w:rPr>
          <w:sz w:val="21"/>
          <w:szCs w:val="21"/>
        </w:rPr>
        <w:t xml:space="preserve">Лепрекон поклялся, что даже пальцем не тронет эту ленточку - и у Тома не было никаких оснований ему не верить, ведь лепреконы не лгут! Том побежал к дому.</w:t>
      </w:r>
      <w:br/>
      <w:r>
        <w:rPr>
          <w:sz w:val="21"/>
          <w:szCs w:val="21"/>
        </w:rPr>
        <w:t xml:space="preserve">- Будь здоров, Том Фитцпатрик, - крикнул ему на прощание малютка-сапожник. - Пусть на пользу пойдет тебе мое золото, если ты его откопаешь.</w:t>
      </w:r>
      <w:br/>
      <w:r>
        <w:rPr>
          <w:sz w:val="21"/>
          <w:szCs w:val="21"/>
        </w:rPr>
        <w:t xml:space="preserve">А Том кинулся со всех ног, нашел лопату и вернулся тут же на ромашковое поле.</w:t>
      </w:r>
      <w:br/>
      <w:r>
        <w:rPr>
          <w:sz w:val="21"/>
          <w:szCs w:val="21"/>
        </w:rPr>
        <w:t xml:space="preserve">Но что это? Что увидел он, вернувшись на поле?</w:t>
      </w:r>
      <w:br/>
      <w:r>
        <w:rPr>
          <w:sz w:val="21"/>
          <w:szCs w:val="21"/>
        </w:rPr>
        <w:t xml:space="preserve">Ну-ка,  догадайся сам, как же лепрекон провел Тома.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2019-09-23T17:55:11+03:00</dcterms:created>
  <dcterms:modified xsi:type="dcterms:W3CDTF">2019-09-23T17:55:11+03:00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