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20pt; height:46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Томка спит, он лает во сне, повизгивает, а иной раз и лапками шевелит, будто он бежит куда-то. Спрашивают у меня ребята: — Почему это Томка лает? Ведь он же спит! — Он сны видит, — отвечаю. — А какие? — Да, наверно, какие-нибудь свои, собачьи сны, — про охоту, про зверей, про птиц. Человеку таких снов не увидеть. — Вот интересно-то! — говорят ребята. Обступили они Томку, глядят, как он спит. А Томка спал, спал и залаял тоненьким голоском. Я и спрашиваю у ребят: — Чего же это он во сне видит? Вам понятно? — Понятно, — говорят ребята. — Это он зайчонка увидел небольшого. Томка поспал ещё немного и лапками пошевелил. — Вот, — говорят ребята, — это Томка побежал. — За кем побежал? — Да не за кем, а от козы. Он её увидел, а она бодается.</w:t>
      </w:r>
    </w:p>
    <w:p>
      <w:pPr>
        <w:jc w:val="both"/>
      </w:pPr>
      <w:r>
        <w:rPr>
          <w:sz w:val="21"/>
          <w:szCs w:val="21"/>
        </w:rPr>
        <w:t xml:space="preserve">Тут Томка зарычал, залаял. — Проснись! — закричали ребята. — Проснись, Томка! Ведь он тебя сейчас съест! — Кто, — спрашиваю, — съест? — Медведь! Томка с ним подраться хочет. Медведь-то вон какой страшный! Томке с ним не справиться. Томка не любит, когда над ним смеются, — обидится, отвернётся. А потом он научился делать вид, что не над ним смеются, а над кем-то другим. Как-то заметил Томка курочку с цыплятами. Идёт поближе — хочет понюхать. А курочка как закричит, как прыгнет на Томку — и поехала на нём. Едет, клюёт Томку и кричит. Так и слышно, как она выговаривает: «Ах ты, такой-сякой, невоспитанный! Вот я тебя! Вот я тебя! Не смей к цыплятам подходить!» Томка обиделся, но не захотел показаться смешным и сразу сделал вид, что никто его не клюёт, никто на него не кричит. И тогда курочка соскочила с него и вернулась к цыплятам.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2019-12-03T08:00:14+03:00</dcterms:created>
  <dcterms:modified xsi:type="dcterms:W3CDTF">2019-12-03T08:00:14+03:00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