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райском саду под деревом познания цвел розовый куст; в первой же распустившейся на нем розе родилась птица; перья ее отливали чудными красками, полет ее был — сиянием, пение — дивной гармонией.</w:t>
      </w:r>
    </w:p>
    <w:p>
      <w:pPr>
        <w:jc w:val="both"/>
      </w:pPr>
      <w:r>
        <w:rPr>
          <w:sz w:val="21"/>
          <w:szCs w:val="21"/>
        </w:rPr>
        <w:t xml:space="preserve">Но вот Ева вкусила от дерева познания, и ее вместе с Адамом изгнали из рая, а от пламенного меча ангела возмездия упала в гнездо одна искра. Гнездо вспыхнуло, и птица сгорела, но из раскаленного яйца вылетела новая, единственная, всегда единственная в мире птица феникс. Мифы говорят, что она вьет себе гнездо в Аравии и каждые сто лет сама сжигает себя в гнезде, но из раскаленного яйца вылетает новый феникс, опять единственный в мире.</w:t>
      </w:r>
    </w:p>
    <w:p>
      <w:pPr>
        <w:jc w:val="both"/>
      </w:pPr>
      <w:r>
        <w:rPr>
          <w:sz w:val="21"/>
          <w:szCs w:val="21"/>
        </w:rPr>
        <w:t xml:space="preserve">Быстрая, как луч света, блистая чудною окраской перьев, чаруя своим дивным пением, летает вокруг нас дивная птица.</w:t>
      </w:r>
    </w:p>
    <w:p>
      <w:pPr>
        <w:jc w:val="both"/>
      </w:pPr>
      <w:r>
        <w:rPr>
          <w:sz w:val="21"/>
          <w:szCs w:val="21"/>
        </w:rPr>
        <w:t xml:space="preserve">Мать сидит у колыбели ребенка, а птица витает над его изголовьем, и от веяния ее крыл вокруг головки ребенка образуется сияние. Залетает птица и в скромную хижину труженика, и тогда луч солнца озаряет хижину, а жалкий деревянный сундук начинает благоухать фиалками.</w:t>
      </w:r>
    </w:p>
    <w:p>
      <w:pPr>
        <w:jc w:val="both"/>
      </w:pPr>
      <w:r>
        <w:rPr>
          <w:sz w:val="21"/>
          <w:szCs w:val="21"/>
        </w:rPr>
        <w:t xml:space="preserve">Птица феникс не вечно остается в Аравии. Она парит вместе с северным сиянием и над ледяными равнинами Лапландии, порхает между желтыми цветами, питомцами короткого лета, и в Гренландии. В глубине Фалунских рудников и в угольных шахтах Англии вьется она напудренною молью над молитвенником в руках благочестивого рабочего; в цветке лотоса плавает по священным водам Ганга, и глаза молодой индийской девушки загораются при виде ее огнем восторга!</w:t>
      </w:r>
    </w:p>
    <w:p>
      <w:pPr>
        <w:jc w:val="both"/>
      </w:pPr>
      <w:r>
        <w:pict>
          <v:shape type="#_x0000_t75" style="width:271pt; height:34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Птица феникс! Разве ты не знаешь ее, этой райской птицы, священного лебедя песнопений? На колеснице Фесписа [Феспис (жил в Аттике около 550 г. до н.э.), согласно преданиям, был отцом трагедии и разъезжал по стране во главе странствующей труппы актеров; сценой им служила их же повозка] сидела она болтливым вороном, хлопая черными крыльями; по струнам арфы исландского скальда звонко ударяла красным клювом лебедя; на плечо Шекспира опускалась вороном Одина и шептала ему на ухо: "Тебя ждет бессмертие"; в праздник певцов порхала в рыцарской зале Вартбурга.</w:t>
      </w:r>
    </w:p>
    <w:p>
      <w:pPr>
        <w:jc w:val="both"/>
      </w:pPr>
      <w:r>
        <w:rPr>
          <w:sz w:val="21"/>
          <w:szCs w:val="21"/>
        </w:rPr>
        <w:t xml:space="preserve">Птица феникс! Разве ты не знаешь ее? Это она ведь пропела тебе марсельезу, и ты целовал перо, выпавшее из ее крыла; она являлась тебе в небесном сиянии, а ты, может быть, отворачивался от нее к воробьям с крыльями, раззолоченными сусальным золотом!..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2019-08-13T12:16:36+03:00</dcterms:created>
  <dcterms:modified xsi:type="dcterms:W3CDTF">2019-08-13T12:16:36+03:00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