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Мы пошли гулять и взяли с собой Томку.</w:t>
      </w:r>
    </w:p>
    <w:p>
      <w:pPr>
        <w:jc w:val="both"/>
      </w:pPr>
      <w:r>
        <w:rPr>
          <w:sz w:val="21"/>
          <w:szCs w:val="21"/>
        </w:rPr>
        <w:t xml:space="preserve">Сунули его в портфель, чтобы он не устал.</w:t>
      </w:r>
    </w:p>
    <w:p>
      <w:pPr>
        <w:jc w:val="both"/>
      </w:pPr>
      <w:r>
        <w:rPr>
          <w:sz w:val="21"/>
          <w:szCs w:val="21"/>
        </w:rPr>
        <w:t xml:space="preserve">Пришли к озеру, сели на берег и стали кидать камушки в воду — кто дальше бросит. А портфель с Томкой на траву положили. Вот он вылез из портфеля, увидал, как камушек плюхнулся в воду, и побежал.</w:t>
      </w:r>
    </w:p>
    <w:p>
      <w:pPr>
        <w:jc w:val="both"/>
      </w:pPr>
      <w:r>
        <w:pict>
          <v:shape type="#_x0000_t75" style="width:597pt; height:5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Бежит Томка по песочку, косолапый, неуклюжий, ноги у него в песке так и заплетаются. Дошёл до воды, сунул лапы в воду и на нас оглядывается.</w:t>
      </w:r>
    </w:p>
    <w:p>
      <w:pPr>
        <w:jc w:val="both"/>
      </w:pPr>
      <w:r>
        <w:rPr>
          <w:sz w:val="21"/>
          <w:szCs w:val="21"/>
        </w:rPr>
        <w:t xml:space="preserve">— Иди, Томка, иди — не бойся, не потонешь!</w:t>
      </w:r>
    </w:p>
    <w:p>
      <w:pPr>
        <w:jc w:val="both"/>
      </w:pPr>
      <w:r>
        <w:rPr>
          <w:sz w:val="21"/>
          <w:szCs w:val="21"/>
        </w:rPr>
        <w:t xml:space="preserve">Полез Томка в воду. Сначала по животик зашёл, потом по шею, а потом и весь окунулся. Только хвост-обрубочек торчит наружу. Повозился, повозился да вдруг как выскочит — и давай кашлять, чихать, отфыркиваться. Видно, он дышать в воде вздумал — вода и попала ему в нос да в рот. Не достал камушка.</w:t>
      </w:r>
    </w:p>
    <w:p>
      <w:pPr>
        <w:jc w:val="both"/>
      </w:pPr>
      <w:r>
        <w:rPr>
          <w:sz w:val="21"/>
          <w:szCs w:val="21"/>
        </w:rPr>
        <w:t xml:space="preserve">Тут мы взяли мячик и кинули его в озеро.</w:t>
      </w:r>
    </w:p>
    <w:p>
      <w:pPr>
        <w:jc w:val="both"/>
      </w:pPr>
      <w:r>
        <w:rPr>
          <w:sz w:val="21"/>
          <w:szCs w:val="21"/>
        </w:rPr>
        <w:t xml:space="preserve">Томка любил играть с мячиком, — это была его любимая игрушка. Шлёпнулся мяч в воду, покрутился и остановился. Лежит на воде, как на гладком полу.</w:t>
      </w:r>
    </w:p>
    <w:p>
      <w:pPr>
        <w:jc w:val="both"/>
      </w:pPr>
      <w:r>
        <w:rPr>
          <w:sz w:val="21"/>
          <w:szCs w:val="21"/>
        </w:rPr>
        <w:t xml:space="preserve">Узнал Томка свою любимую игрушку и не стерпел — побежал в воду. Бежит, повизгивает.</w:t>
      </w:r>
    </w:p>
    <w:p>
      <w:pPr>
        <w:jc w:val="both"/>
      </w:pPr>
      <w:r>
        <w:rPr>
          <w:sz w:val="21"/>
          <w:szCs w:val="21"/>
        </w:rPr>
        <w:t xml:space="preserve">Но теперь носом в воду не суётся.</w:t>
      </w:r>
    </w:p>
    <w:p>
      <w:pPr>
        <w:jc w:val="both"/>
      </w:pPr>
      <w:r>
        <w:rPr>
          <w:sz w:val="21"/>
          <w:szCs w:val="21"/>
        </w:rPr>
        <w:t xml:space="preserve">Шёл, шёл да так и поплыл. Доплыл до мячика, цап его в зубы — и обратно к нам.</w:t>
      </w:r>
    </w:p>
    <w:p>
      <w:pPr>
        <w:jc w:val="both"/>
      </w:pPr>
      <w:r>
        <w:rPr>
          <w:sz w:val="21"/>
          <w:szCs w:val="21"/>
        </w:rPr>
        <w:t xml:space="preserve">Вот так и научился плавать.</w:t>
      </w:r>
    </w:p>
    <w:p>
      <w:pPr>
        <w:jc w:val="both"/>
      </w:pPr>
      <w:r>
        <w:pict>
          <v:shape type="#_x0000_t75" style="width:514pt; height:4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/>
    <w:p>
      <w:pPr>
        <w:jc w:val="both"/>
      </w:pPr>
      <w:r>
        <w:rPr>
          <w:sz w:val="21"/>
          <w:szCs w:val="21"/>
        </w:rPr>
        <w:t xml:space="preserve">Источник: </w:t>
      </w:r>
    </w:p>
    <w:p>
      <w:pPr/>
      <w:hyperlink r:id="rId9" w:history="1">
        <w:r>
          <w:rPr>
            <w:rFonts w:ascii="Arial" w:hAnsi="Arial" w:eastAsia="Arial" w:cs="Arial"/>
            <w:color w:val="rgb(0,0,0)"/>
          </w:rPr>
          <w:t xml:space="preserve">http://charushin.lit-info.ru/charushin/rasskazy/kak-tomka-nauchilsya-plavat.htm</w:t>
        </w:r>
      </w:hyperlink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charushin.lit-info.ru/charushin/rasskazy/kak-tomka-nauchilsya-plav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2020-07-13T16:36:20+03:00</dcterms:created>
  <dcterms:modified xsi:type="dcterms:W3CDTF">2020-07-13T16:36:20+03:00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