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Купила мать слив и хотела их дать детям после обеда. Они лежали на тарелке. Ваня никогда не ел слив и всё нюхал их. И очень они ему нравились. Очень хотелось съесть. Он всё ходил мимо слив. Когда никого не было в горнице, он не удержался, схватил одну сливу и съел.</w:t>
      </w:r>
    </w:p>
    <w:p>
      <w:pPr>
        <w:jc w:val="both"/>
      </w:pPr>
      <w:r>
        <w:pict>
          <v:shape type="#_x0000_t75" style="width:496pt; height:3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Перед обедом мать сочла сливы и видит, одной нет. Она сказала отцу.</w:t>
      </w:r>
    </w:p>
    <w:p>
      <w:pPr>
        <w:jc w:val="both"/>
      </w:pPr>
      <w:r>
        <w:rPr>
          <w:sz w:val="21"/>
          <w:szCs w:val="21"/>
        </w:rPr>
        <w:t xml:space="preserve">За обедом отец и говорит:</w:t>
      </w:r>
      <w:br/>
      <w:r>
        <w:rPr>
          <w:sz w:val="21"/>
          <w:szCs w:val="21"/>
        </w:rPr>
        <w:t xml:space="preserve">— А что, дети, не съел ли кто-нибудь одну сливу?</w:t>
      </w:r>
    </w:p>
    <w:p>
      <w:pPr>
        <w:jc w:val="both"/>
      </w:pPr>
      <w:r>
        <w:rPr>
          <w:sz w:val="21"/>
          <w:szCs w:val="21"/>
        </w:rPr>
        <w:t xml:space="preserve">Все сказали:</w:t>
      </w:r>
      <w:br/>
      <w:r>
        <w:rPr>
          <w:sz w:val="21"/>
          <w:szCs w:val="21"/>
        </w:rPr>
        <w:t xml:space="preserve">— Нет.</w:t>
      </w:r>
    </w:p>
    <w:p>
      <w:pPr>
        <w:jc w:val="both"/>
      </w:pPr>
      <w:r>
        <w:rPr>
          <w:sz w:val="21"/>
          <w:szCs w:val="21"/>
        </w:rPr>
        <w:t xml:space="preserve">Ваня покраснел, как рак, и сказал тоже:</w:t>
      </w:r>
      <w:br/>
      <w:r>
        <w:rPr>
          <w:sz w:val="21"/>
          <w:szCs w:val="21"/>
        </w:rPr>
        <w:t xml:space="preserve">— Нет, я не ел.</w:t>
      </w:r>
    </w:p>
    <w:p>
      <w:pPr>
        <w:jc w:val="both"/>
      </w:pPr>
      <w:r>
        <w:pict>
          <v:shape type="#_x0000_t75" style="width:461pt; height:29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Тогда отец сказал:</w:t>
      </w:r>
      <w:br/>
      <w:r>
        <w:rPr>
          <w:sz w:val="21"/>
          <w:szCs w:val="21"/>
        </w:rPr>
        <w:t xml:space="preserve">— Что съел кто-нибудь из вас, это нехорошо; но не в том беда. Беда в том, что в сливах есть косточки, и если кто не умеет их есть и проглотит косточку, то через день умрёт. Я этого боюсь.</w:t>
      </w:r>
    </w:p>
    <w:p>
      <w:pPr>
        <w:jc w:val="both"/>
      </w:pPr>
      <w:r>
        <w:rPr>
          <w:sz w:val="21"/>
          <w:szCs w:val="21"/>
        </w:rPr>
        <w:t xml:space="preserve">Ваня побледнел и сказал:</w:t>
      </w:r>
      <w:br/>
      <w:r>
        <w:rPr>
          <w:sz w:val="21"/>
          <w:szCs w:val="21"/>
        </w:rPr>
        <w:t xml:space="preserve">— Нет, я косточку бросил за окошко.</w:t>
      </w:r>
    </w:p>
    <w:p>
      <w:pPr>
        <w:jc w:val="both"/>
      </w:pPr>
      <w:r>
        <w:rPr>
          <w:sz w:val="21"/>
          <w:szCs w:val="21"/>
        </w:rPr>
        <w:t xml:space="preserve">И все засмеялись, а Ваня заплакал.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2019-10-01T15:32:54+03:00</dcterms:created>
  <dcterms:modified xsi:type="dcterms:W3CDTF">2019-10-01T15:32:54+03:00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