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b w:val="1"/>
          <w:bCs w:val="1"/>
        </w:rPr>
        <w:t xml:space="preserve">Утка с утятами </w:t>
      </w:r>
    </w:p>
    <w:p>
      <w:pPr>
        <w:jc w:val="both"/>
      </w:pPr>
      <w:r>
        <w:pict>
          <v:shape type="#_x0000_t75" style="width:470pt; height:4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Кря, кря, утятки! Кря, кря, маленькие! Вы, как лодочки, плавайте! Ногами, как вёслами, воду загребайте! Ныряйте и до самого дна доставайте! А на дне, в озерке, подводная трава, вкусная тина и жирные червяки. Ешьте побольше! Растите побыстрее!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Дятлы с птенцами </w:t>
      </w:r>
    </w:p>
    <w:p>
      <w:pPr>
        <w:jc w:val="both"/>
      </w:pPr>
      <w:r>
        <w:pict>
          <v:shape type="#_x0000_t75" style="width:461pt; height:56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 лазайте, вы ползайте, когтями цепляйтесь, хвостом упирайтесь! Видите в пеньке круглую дырку? Эту дырку жучок-короед проел. Слышите, он там в пеньке скрипит, дерево грызёт! У нас, дятлов, язык тонкий, как иголка, острый, как шило. Вы язычок в дырку суньте и тащите жука себе на обед. Вам сытно, а лесу польза.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Рябчата с рябчихой</w:t>
      </w:r>
    </w:p>
    <w:p>
      <w:pPr>
        <w:jc w:val="both"/>
      </w:pPr>
      <w:r>
        <w:pict>
          <v:shape type="#_x0000_t75" style="width:347pt; height:35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Вы, цыплятки, маленькие: кто вас увидит, тот и обидит. Сорока налетит — заклюёт, лиса найдёт — утащит. Вы меня послушайте. Как я крикну: «Пи-и-ть! Пи-и-ть!» — так разом и прячьтесь! Кто в яму, кто под листок, кто под грибок, кто за шишку, кто за ветку. Вы пёстрые, полосатенькие, никто вас сразу и не заметит. А я больной притворюсь. Крылья распущу, перья растопорщу, стану прихрамывать, чуть-чуть взлетать. Зверь кинется за мной. Я от вас его и отведу, а сама убегу. На крылья поднимусь и к вам вернусь!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Зайчата </w:t>
      </w:r>
    </w:p>
    <w:p>
      <w:pPr>
        <w:jc w:val="both"/>
      </w:pPr>
      <w:r>
        <w:pict>
          <v:shape type="#_x0000_t75" style="width:370pt; height:43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Сидите в траве, зайчатки, не шевелитесь! Глазом не моргните, ухом не поведите! Никто вас, сереньких, здесь и не увидит. А бегать вам пока нельзя. Кто на месте сидит, у того и следу нет. А следу нет — кто вас найдёт?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Белка с бельчатами </w:t>
      </w:r>
    </w:p>
    <w:p>
      <w:pPr>
        <w:jc w:val="both"/>
      </w:pPr>
      <w:r>
        <w:pict>
          <v:shape type="#_x0000_t75" style="width:350pt; height:37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сосенку заберись, качнись, как пружина, распрямись и прыгай. С ёлки на сосну скакни, с сосенки на осину перелети, с осины — на берёзу, с берёзы — на куст, с куста — на землю. По земле к дереву перебеги, с ветки на ветку, с ветки на ветку и опять на самую вершинку заберись! Шишку пошелуши, семечек поешь и снова с дерева на дерево перескакивай. У вас, бельчат, зубы острые, лапки цепкие, хвост, как руль, — куда повернёшь, туда и полетишь. Вот вы какие — ловкачи!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Олениха с оленёнком </w:t>
      </w:r>
    </w:p>
    <w:p>
      <w:pPr>
        <w:jc w:val="both"/>
      </w:pPr>
      <w:r>
        <w:pict>
          <v:shape type="#_x0000_t75" style="width:397pt; height:36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Смотри на меня! Скачи, как я! Где кусты и густая трава, там выше скачи — ногами не зацепись! Где ровное место над землёй, — ровно беги, как птица лети! Ты всех быстрее должен бегать, чтоб никто тебя не догнал. Устал, олешек? Ложись под куст. Тут солнышко светит сквозь ветки. Светлыми пятнышками в траве играет. У тебя шкура рябенькая, тоже в пятнышках. Тут тебя и не заметно.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Лиса с лисятами </w:t>
      </w:r>
    </w:p>
    <w:p>
      <w:pPr>
        <w:jc w:val="both"/>
      </w:pPr>
      <w:r>
        <w:pict>
          <v:shape type="#_x0000_t75" style="width:407pt; height:41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Копай нору — подземный дом — глубокую- глубокую, хитрую-прехитрую, с ходами-выходами; один выход под кустом, другой — под корнем, третий — за камнем, четвёртый — в густой траве, пятый — в частом ельничке. Станут собаки тебя догонять — ты скорей в нору! Они лаять, они копать! А пока собаки лают, ты потихоньку выползи из дальнего выхода — ив лес… Только тебя и видели!..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Лосиха с лосёнком </w:t>
      </w:r>
    </w:p>
    <w:p>
      <w:pPr>
        <w:jc w:val="both"/>
      </w:pPr>
      <w:r>
        <w:pict>
          <v:shape type="#_x0000_t75" style="width:405pt; height:44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Шагай, лосёнок, перешагивай! Через пень перешагни, через валежник переступи! В яму не провались, у корней не оступись, в густой чаще не запутайся! Тут, в густых лесах, тебе жить, горькую кору жевать, сладкие листья рвать.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Рысь и рысёнок </w:t>
      </w:r>
    </w:p>
    <w:p>
      <w:pPr>
        <w:jc w:val="both"/>
      </w:pPr>
      <w:r>
        <w:pict>
          <v:shape type="#_x0000_t75" style="width:386pt; height:44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Ходи неслышно, ступай мягко — у тебя лапы с подушечками. Ты зверь лесной — должен таиться, в засадах лежать, добычу добывать. Жёлтые глаза — ночью видят. Чёрные уши — далеко слышат. Длинные ноги — осторожно ступают.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Медведица и медвежата</w:t>
      </w:r>
    </w:p>
    <w:p>
      <w:pPr>
        <w:jc w:val="both"/>
      </w:pPr>
      <w:r>
        <w:pict>
          <v:shape type="#_x0000_t75" style="width:376pt; height:41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ну-ка, лезь на пенёк, сорви ягодки! Не свались, не ушибись! Хоть мы, медведи, косолапы, а ловкачи. Мы так бегать умеем — лошадь догоним! На деревья лазим, в воду ныряем. Тяжёлые пни выворачиваем, жирных жуков ищем. Мы мёд и траву едим, корешки и ягоды. А дичинка попадёт — и ей рады.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Бобры и бобрята </w:t>
      </w:r>
    </w:p>
    <w:p>
      <w:pPr>
        <w:jc w:val="both"/>
      </w:pPr>
      <w:r>
        <w:pict>
          <v:shape type="#_x0000_t75" style="width:473pt; height:556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Мы, бобры, деревья грызём, на землю валим, на обрубки делим. Обрубки в землю вкопаем да ветками переплетём. Потом илом и землёй промажем и хвостом пришлёпнем. Бежит лесной ручеёк, а поперёк плотина сделана, крепкая,длинная. Разольётся ручеёк по всему лесу — и будет пруд. В самой середине мы дом построим с толстыми стенами, с подводным крыльцом. Никто к нашему дому через пруд не проберётся, никто нашу крышу не разломает, подводного крыльца не найдёт. Учитесь, бобрята, деревья грызть, плотину из них строить.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Зебра </w:t>
      </w:r>
    </w:p>
    <w:p>
      <w:pPr>
        <w:jc w:val="both"/>
      </w:pPr>
      <w:r>
        <w:rPr>
          <w:sz w:val="21"/>
          <w:szCs w:val="21"/>
        </w:rPr>
        <w:t xml:space="preserve">В африканских степях бегают табунками быстрые лошадки. Это зебры. От простой лошади они отличаются. Зебры полосатые, гривки у них короткие и нету челки.</w:t>
      </w:r>
    </w:p>
    <w:p>
      <w:pPr>
        <w:jc w:val="both"/>
      </w:pPr>
      <w:r>
        <w:rPr>
          <w:sz w:val="21"/>
          <w:szCs w:val="21"/>
        </w:rPr>
        <w:t xml:space="preserve">Они дикие. Взрослую зебру приручить не всякий сможет. А молодые доверчивы. Нередко можно встретить в Африке почтальонов, которые развозят почту не на лошадях, а на зебрах.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Слон </w:t>
      </w:r>
    </w:p>
    <w:p>
      <w:pPr>
        <w:jc w:val="both"/>
      </w:pPr>
      <w:r>
        <w:rPr>
          <w:sz w:val="21"/>
          <w:szCs w:val="21"/>
        </w:rPr>
        <w:t xml:space="preserve">Не в наших лесах, не по нашим полям гуляет слон. Он в африканских степях и по индийским джунглям ходит. Хоботом, как рукой, раздвигает и срывает бамбук. Придет к воде, наберет в хобот воду и обливается — смывает с себя грязь и пыль. Нет у него врагов. Все боятся слона-великана. Если слона приручить, он будет хороший помощник человеку. В тяжелой работе поможет и даже ребят сумеет нянчить.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Тигр</w:t>
      </w:r>
    </w:p>
    <w:p>
      <w:pPr>
        <w:jc w:val="both"/>
      </w:pPr>
      <w:r>
        <w:rPr>
          <w:sz w:val="21"/>
          <w:szCs w:val="21"/>
        </w:rPr>
        <w:t xml:space="preserve">Дерзкий и страшный зверь — тигр. Он прячется в джунглях, в зарослях, таится около тропы, по которой идут к водопою антилопы и зебры, пробираются буйвол и кабан. Тигр терпеливо ждет добычу. Звери боятся тигра. Опасен он и безоружному человеку.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2019-12-02T08:00:16+03:00</dcterms:created>
  <dcterms:modified xsi:type="dcterms:W3CDTF">2019-12-02T08:00:16+03:00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