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Гонялся, гонялся ястреб за голубями, не мог ни одного поймать. Вот он и вздумал их обмануть. Подлетел он к голубятне, сел на дерево и стал им говорить, что хочет им служить.</w:t>
      </w:r>
      <w:br/>
      <w:br/>
      <w:r>
        <w:rPr>
          <w:sz w:val="21"/>
          <w:szCs w:val="21"/>
        </w:rPr>
        <w:t xml:space="preserve">—   Мне, — говорит, — делать нечего, а я вас люблю. Вы вот что сделайте: пустите меня к себе, сделайте своим царём, а я буду вашим слугой. Не только что вас обижать не стану, но и в обиду никому не дам.</w:t>
      </w:r>
    </w:p>
    <w:p>
      <w:pPr>
        <w:jc w:val="center"/>
      </w:pPr>
      <w:br/>
      <w:r>
        <w:pict>
          <v:shape type="#_x0000_t75" style="width:375pt; height:3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Голуби и согласились, пустили к себе ястреба. Когда ястреб залез к ним, он стал другое говорить.</w:t>
      </w:r>
      <w:br/>
      <w:br/>
      <w:r>
        <w:rPr>
          <w:sz w:val="21"/>
          <w:szCs w:val="21"/>
        </w:rPr>
        <w:t xml:space="preserve">—   Я ваш царь, и вы меня должны слушать. Первое дело — мне надо каждый день съедать по одному голубю.</w:t>
      </w:r>
      <w:br/>
      <w:br/>
      <w:r>
        <w:rPr>
          <w:sz w:val="21"/>
          <w:szCs w:val="21"/>
        </w:rPr>
        <w:t xml:space="preserve">И каждый день задирал голубя. Хватились голуби, стали думать, как быть, да уж поздно.</w:t>
      </w:r>
      <w:br/>
      <w:br/>
      <w:r>
        <w:rPr>
          <w:sz w:val="21"/>
          <w:szCs w:val="21"/>
        </w:rPr>
        <w:t xml:space="preserve">—  Не надо было, — говорят, — его вовсе пускать. А теперь уж не поможешь.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2020-03-16T10:37:07+03:00</dcterms:created>
  <dcterms:modified xsi:type="dcterms:W3CDTF">2020-03-16T10:37:07+03:00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