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муж и жена. Жили не то, чтобы богато, а просто сказать – бедно. У жены была одна единственная юбка, драная-предраная, ношеная-преношеная. Целыми днями она только и делала, что ставила на неё заплаты. Под заплатами и юбки не видно. Вот пришёл муж домой, а жена плачет.</w:t>
      </w:r>
    </w:p>
    <w:p>
      <w:pPr>
        <w:jc w:val="center"/>
      </w:pPr>
      <w:r>
        <w:pict>
          <v:shape type="#_x0000_t75" style="width:434pt; height:4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Посмотри – опять дыра на юбке! И залатать нечем. На следующий день муж на все заработанные деньги купил жене новую юбку. Принёс домой и сказал:</w:t>
      </w:r>
    </w:p>
    <w:p>
      <w:pPr>
        <w:jc w:val="both"/>
      </w:pPr>
      <w:r>
        <w:rPr>
          <w:sz w:val="21"/>
          <w:szCs w:val="21"/>
        </w:rPr>
        <w:t xml:space="preserve">– Хоть без ужина, да с обновкой. Жена очень обрадовалась.</w:t>
      </w:r>
    </w:p>
    <w:p>
      <w:pPr>
        <w:jc w:val="both"/>
      </w:pPr>
      <w:r>
        <w:rPr>
          <w:sz w:val="21"/>
          <w:szCs w:val="21"/>
        </w:rPr>
        <w:t xml:space="preserve">Муж лёг спать, а она принялась за дело.</w:t>
      </w:r>
    </w:p>
    <w:p>
      <w:pPr>
        <w:jc w:val="both"/>
      </w:pPr>
      <w:r>
        <w:rPr>
          <w:sz w:val="21"/>
          <w:szCs w:val="21"/>
        </w:rPr>
        <w:t xml:space="preserve">Проснулся муж, видит – жена всю новую юбку на куски изрезала, на старую юбку новых заплат наставила. Ахнул он, а жена говорит:</w:t>
      </w:r>
    </w:p>
    <w:p>
      <w:pPr>
        <w:jc w:val="both"/>
      </w:pPr>
      <w:r>
        <w:rPr>
          <w:sz w:val="21"/>
          <w:szCs w:val="21"/>
        </w:rPr>
        <w:t xml:space="preserve">– Спасибо тебе, муженёк, все прорехи я починила да ещё вон сколько кусков осталось, на целый год хватит.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2019-11-22T08:00:11+03:00</dcterms:created>
  <dcterms:modified xsi:type="dcterms:W3CDTF">2019-11-22T08:00:11+03:00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