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1pt; height:2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Пробегая по влажной лесной темноте, посреди болот и мхов, ручей жалобно роптал, что лес закрывает от него и ясное небо, и далёкую окрестность, не пропускает к нему ни ясных лучей солнца, ни шаловливого ветерка.</w:t>
      </w:r>
    </w:p>
    <w:p>
      <w:pPr>
        <w:jc w:val="both"/>
      </w:pPr>
      <w:r>
        <w:rPr>
          <w:sz w:val="21"/>
          <w:szCs w:val="21"/>
        </w:rPr>
        <w:t xml:space="preserve">— Хотя бы пришли люди и вырубили этот несносный лес! — журчал ручей.</w:t>
      </w:r>
    </w:p>
    <w:p>
      <w:pPr>
        <w:jc w:val="both"/>
      </w:pPr>
      <w:r>
        <w:rPr>
          <w:sz w:val="21"/>
          <w:szCs w:val="21"/>
        </w:rPr>
        <w:t xml:space="preserve">— Дитя моё! — кротко отвечал ему лес.</w:t>
      </w:r>
    </w:p>
    <w:p>
      <w:pPr>
        <w:jc w:val="both"/>
      </w:pPr>
      <w:r>
        <w:rPr>
          <w:sz w:val="21"/>
          <w:szCs w:val="21"/>
        </w:rPr>
        <w:t xml:space="preserve">— Ты ещё мал и не понимаешь, что моя тень хранит тебя от иссушающего действия солнца и ветра, что без моей защиты высохли бы быстро твои ещё слабые струи. Погоди, наберись прежде силы под моей тенью, и тогда ты выбежишь на открытую равнину, но уже не слабым ручейком, а могучей рекой. Тогда, без вреда для себя, будешь отражать ты в своих струях блестящее солнце и ясное небо, будешь безопасно играть с могучим ветром.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2019-12-10T10:03:28+03:00</dcterms:created>
  <dcterms:modified xsi:type="dcterms:W3CDTF">2019-12-10T10:03:28+03:00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