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Пришел солдат в село на квартиру и говорит хозяйке:</w:t>
      </w:r>
    </w:p>
    <w:p>
      <w:pPr>
        <w:jc w:val="both"/>
      </w:pPr>
      <w:r>
        <w:rPr>
          <w:sz w:val="21"/>
          <w:szCs w:val="21"/>
        </w:rPr>
        <w:t xml:space="preserve">– Здравствуй, божья старушка! Дай-ка мне чего-нибудь поесть.</w:t>
      </w:r>
    </w:p>
    <w:p>
      <w:pPr>
        <w:jc w:val="center"/>
      </w:pPr>
      <w:r>
        <w:pict>
          <v:shape type="#_x0000_t75" style="width:369pt; height:4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старуха в ответ:</w:t>
      </w:r>
    </w:p>
    <w:p>
      <w:pPr>
        <w:jc w:val="both"/>
      </w:pPr>
      <w:r>
        <w:rPr>
          <w:sz w:val="21"/>
          <w:szCs w:val="21"/>
        </w:rPr>
        <w:t xml:space="preserve">– Вон там, родимый, на гвоздике повесь.</w:t>
      </w:r>
    </w:p>
    <w:p>
      <w:pPr>
        <w:jc w:val="both"/>
      </w:pPr>
      <w:r>
        <w:rPr>
          <w:sz w:val="21"/>
          <w:szCs w:val="21"/>
        </w:rPr>
        <w:t xml:space="preserve">– Аль ты совсем глуха, что не чуешь?</w:t>
      </w:r>
    </w:p>
    <w:p>
      <w:pPr>
        <w:jc w:val="both"/>
      </w:pPr>
      <w:r>
        <w:rPr>
          <w:sz w:val="21"/>
          <w:szCs w:val="21"/>
        </w:rPr>
        <w:t xml:space="preserve">– Где хочешь, там и заночуешь.</w:t>
      </w:r>
    </w:p>
    <w:p>
      <w:pPr>
        <w:jc w:val="both"/>
      </w:pPr>
      <w:r>
        <w:rPr>
          <w:sz w:val="21"/>
          <w:szCs w:val="21"/>
        </w:rPr>
        <w:t xml:space="preserve">– Ах ты, старая дура! Погоди, я те глухоту-то вылечу! – И полез было солдат к ней с кулаками: – Подавай, старая, на стол.</w:t>
      </w:r>
    </w:p>
    <w:p>
      <w:pPr>
        <w:jc w:val="both"/>
      </w:pPr>
      <w:r>
        <w:rPr>
          <w:sz w:val="21"/>
          <w:szCs w:val="21"/>
        </w:rPr>
        <w:t xml:space="preserve">– Да нечего, родимый!</w:t>
      </w:r>
    </w:p>
    <w:p>
      <w:pPr>
        <w:jc w:val="both"/>
      </w:pPr>
      <w:r>
        <w:rPr>
          <w:sz w:val="21"/>
          <w:szCs w:val="21"/>
        </w:rPr>
        <w:t xml:space="preserve">– Вари кашицу!</w:t>
      </w:r>
    </w:p>
    <w:p>
      <w:pPr>
        <w:jc w:val="both"/>
      </w:pPr>
      <w:r>
        <w:rPr>
          <w:sz w:val="21"/>
          <w:szCs w:val="21"/>
        </w:rPr>
        <w:t xml:space="preserve">– Да не из чего, родимый!</w:t>
      </w:r>
    </w:p>
    <w:p>
      <w:pPr>
        <w:jc w:val="both"/>
      </w:pPr>
      <w:r>
        <w:rPr>
          <w:sz w:val="21"/>
          <w:szCs w:val="21"/>
        </w:rPr>
        <w:t xml:space="preserve">– Давай топор, я из топора сварю.</w:t>
      </w:r>
    </w:p>
    <w:p>
      <w:pPr>
        <w:jc w:val="both"/>
      </w:pPr>
      <w:r>
        <w:rPr>
          <w:sz w:val="21"/>
          <w:szCs w:val="21"/>
        </w:rPr>
        <w:t xml:space="preserve">«Что за диво! – думает старуха. – Дайка посмотрю, как он из топора кашу сварит», – и принесла топор.</w:t>
      </w:r>
    </w:p>
    <w:p>
      <w:pPr>
        <w:jc w:val="both"/>
      </w:pPr>
      <w:r>
        <w:rPr>
          <w:sz w:val="21"/>
          <w:szCs w:val="21"/>
        </w:rPr>
        <w:t xml:space="preserve">Солдат положил топор в горшок, налил воды, поставил в печь и давай варить. Варил, варил, попробовал и говорит:</w:t>
      </w:r>
    </w:p>
    <w:p>
      <w:pPr>
        <w:jc w:val="both"/>
      </w:pPr>
      <w:r>
        <w:rPr>
          <w:sz w:val="21"/>
          <w:szCs w:val="21"/>
        </w:rPr>
        <w:t xml:space="preserve">– Всем бы кашица взяла, только бы круп подсыпать.</w:t>
      </w:r>
    </w:p>
    <w:p>
      <w:pPr>
        <w:jc w:val="both"/>
      </w:pPr>
      <w:r>
        <w:rPr>
          <w:sz w:val="21"/>
          <w:szCs w:val="21"/>
        </w:rPr>
        <w:t xml:space="preserve">Принесла баба круп. Солдат опять стал варить, попробовал и говорит:</w:t>
      </w:r>
    </w:p>
    <w:p>
      <w:pPr>
        <w:jc w:val="both"/>
      </w:pPr>
      <w:r>
        <w:rPr>
          <w:sz w:val="21"/>
          <w:szCs w:val="21"/>
        </w:rPr>
        <w:t xml:space="preserve">– Совсем бы каша готова, только бы маслицем сдобрить.</w:t>
      </w:r>
    </w:p>
    <w:p>
      <w:pPr>
        <w:jc w:val="both"/>
      </w:pPr>
      <w:r>
        <w:rPr>
          <w:sz w:val="21"/>
          <w:szCs w:val="21"/>
        </w:rPr>
        <w:t xml:space="preserve">Принесла ему баба и масла. Сварил солдат кашу.</w:t>
      </w:r>
    </w:p>
    <w:p>
      <w:pPr>
        <w:jc w:val="center"/>
      </w:pPr>
      <w:r>
        <w:pict>
          <v:shape type="#_x0000_t75" style="width:365pt; height:4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Ну, старуха, – говорит, – давай теперь хлеба да соли да берись за ложку: станем кашицу есть.</w:t>
      </w:r>
    </w:p>
    <w:p>
      <w:pPr>
        <w:jc w:val="both"/>
      </w:pPr>
      <w:r>
        <w:rPr>
          <w:sz w:val="21"/>
          <w:szCs w:val="21"/>
        </w:rPr>
        <w:t xml:space="preserve">Похлебали вдвоем кашу, старуха и спрашивает:</w:t>
      </w:r>
    </w:p>
    <w:p>
      <w:pPr>
        <w:jc w:val="both"/>
      </w:pPr>
      <w:r>
        <w:rPr>
          <w:sz w:val="21"/>
          <w:szCs w:val="21"/>
        </w:rPr>
        <w:t xml:space="preserve">– А что же, служивый, когда топор будем есть?</w:t>
      </w:r>
    </w:p>
    <w:p>
      <w:pPr>
        <w:jc w:val="both"/>
      </w:pPr>
      <w:r>
        <w:rPr>
          <w:sz w:val="21"/>
          <w:szCs w:val="21"/>
        </w:rPr>
        <w:t xml:space="preserve">Солдат ткнул в топор вилкою и говорит:</w:t>
      </w:r>
    </w:p>
    <w:p>
      <w:pPr>
        <w:jc w:val="both"/>
      </w:pPr>
      <w:r>
        <w:rPr>
          <w:sz w:val="21"/>
          <w:szCs w:val="21"/>
        </w:rPr>
        <w:t xml:space="preserve">– Еще не доварился, сама завтра довари!</w:t>
      </w:r>
    </w:p>
    <w:p>
      <w:pPr>
        <w:jc w:val="center"/>
      </w:pPr>
      <w:r>
        <w:pict>
          <v:shape type="#_x0000_t75" style="width:362pt; height:2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2019-12-08T08:00:17+03:00</dcterms:created>
  <dcterms:modified xsi:type="dcterms:W3CDTF">2019-12-08T08:00:17+03:00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