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Ваня стоял у окна и смотрел, как по осеннему небу быстро неслись, одно за другим, тяжелые свинцовые облака. Отец Вани сидел у камина и читал книгу.</w:t>
      </w:r>
    </w:p>
    <w:p>
      <w:pPr>
        <w:jc w:val="both"/>
      </w:pPr>
      <w:r>
        <w:rPr>
          <w:sz w:val="21"/>
          <w:szCs w:val="21"/>
        </w:rPr>
        <w:t xml:space="preserve">– Скажи мне, папаша, – спросил Ваня, – отчего так бегут облака? Я спросил об этом у Федора, и он сказал мне, что облака гонит ветер. «А ветер же отчего?» – спросил я. «Ветер от облаков», – отвечал мне Федор. Я как-то этого не понимаю: ветер гонит облака, а облака гонят ветер.</w:t>
      </w:r>
    </w:p>
    <w:p>
      <w:pPr>
        <w:jc w:val="both"/>
      </w:pPr>
      <w:r>
        <w:rPr>
          <w:sz w:val="21"/>
          <w:szCs w:val="21"/>
        </w:rPr>
        <w:t xml:space="preserve">– Ты напрасно спрашивал об этом у Федора, – сказал отец Вани, улыбнувшись. – Спроси у него, как надобно закладывать лошадь, и он расскажет тебе это очень хорошо; у каждого надобно спрашивать о том, что он может знать. Если ты хочешь, я объясню тебе, отчего идут облака и дует ветер. Холодно ли у нас в передней?</w:t>
      </w:r>
    </w:p>
    <w:p>
      <w:pPr>
        <w:jc w:val="both"/>
      </w:pPr>
      <w:r>
        <w:rPr>
          <w:sz w:val="21"/>
          <w:szCs w:val="21"/>
        </w:rPr>
        <w:t xml:space="preserve">– О да! Очень холодно, – отвечал Ваня, – гораздо холоднее, чем здесь.</w:t>
      </w:r>
    </w:p>
    <w:p>
      <w:pPr>
        <w:jc w:val="both"/>
      </w:pPr>
      <w:r>
        <w:rPr>
          <w:sz w:val="21"/>
          <w:szCs w:val="21"/>
        </w:rPr>
        <w:t xml:space="preserve">– Это-то нам и нужно, – продолжал отец. – Замечай же внимательно, что я буду делать, слушай, что буду объяснять, и спрашивай, если чего-нибудь не поймешь.</w:t>
      </w:r>
    </w:p>
    <w:p>
      <w:pPr>
        <w:jc w:val="center"/>
      </w:pPr>
      <w:r>
        <w:pict>
          <v:shape type="#_x0000_t75" style="width:433pt; height:5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Сказав это, отец встал, зажег свечу, приотворил немного дверь, так что образовалась узкая и длинная щель из кабинета в переднюю, и поднес свечу сначала к низу щели; пламя свечи сильно нагнулось по направлению от передней к кабинету.</w:t>
      </w:r>
    </w:p>
    <w:p>
      <w:pPr>
        <w:jc w:val="both"/>
      </w:pPr>
      <w:r>
        <w:rPr>
          <w:sz w:val="21"/>
          <w:szCs w:val="21"/>
        </w:rPr>
        <w:t xml:space="preserve">– Куда теперь дует ветер? – спросил отец.</w:t>
      </w:r>
    </w:p>
    <w:p>
      <w:pPr>
        <w:jc w:val="both"/>
      </w:pPr>
      <w:r>
        <w:rPr>
          <w:sz w:val="21"/>
          <w:szCs w:val="21"/>
        </w:rPr>
        <w:t xml:space="preserve">– Из передней в кабинет, – отвечал Ваня.</w:t>
      </w:r>
    </w:p>
    <w:p>
      <w:pPr>
        <w:jc w:val="both"/>
      </w:pPr>
      <w:r>
        <w:rPr>
          <w:sz w:val="21"/>
          <w:szCs w:val="21"/>
        </w:rPr>
        <w:t xml:space="preserve">Отец поднял тогда свечу к верху щели, и пламя сильно пошатнулось в противоположную сторону, по направлению из кабинета в переднюю.</w:t>
      </w:r>
    </w:p>
    <w:p>
      <w:pPr>
        <w:jc w:val="both"/>
      </w:pPr>
      <w:r>
        <w:rPr>
          <w:sz w:val="21"/>
          <w:szCs w:val="21"/>
        </w:rPr>
        <w:t xml:space="preserve">– Теперь ветер дует из кабинета в переднюю, – сказал Ваня, не дождавшись отцовского вопроса.</w:t>
      </w:r>
    </w:p>
    <w:p>
      <w:pPr>
        <w:jc w:val="both"/>
      </w:pPr>
      <w:r>
        <w:rPr>
          <w:sz w:val="21"/>
          <w:szCs w:val="21"/>
        </w:rPr>
        <w:t xml:space="preserve">Повторив этот опыт еще раза два, отец Вани затворил дверь, из которой сильно дуло в ноги, поставил свечу на стол и начал:</w:t>
      </w:r>
    </w:p>
    <w:p>
      <w:pPr>
        <w:jc w:val="both"/>
      </w:pPr>
      <w:r>
        <w:rPr>
          <w:sz w:val="21"/>
          <w:szCs w:val="21"/>
        </w:rPr>
        <w:t xml:space="preserve">– Теперь ты видел, что в растворенную дверь внизу дует ветер из холодной передней в теплый кабинет, а наверху, наоборот, из теплого кабинета в холодную переднюю.</w:t>
      </w:r>
    </w:p>
    <w:p>
      <w:pPr>
        <w:jc w:val="both"/>
      </w:pPr>
      <w:r>
        <w:rPr>
          <w:sz w:val="21"/>
          <w:szCs w:val="21"/>
        </w:rPr>
        <w:t xml:space="preserve">Постараемся же объяснить себе, отчего это делается. Ты слыхал уже, что воздух, как всякое тело, от холода сжимается, становится гуще и, следовательно, тяжелее и, наоборот, от тепла расширяется, становится реже и легче. Ты знаешь также, что всякое тело, которое тяжелее воды, тонет в ней, а то, которое легче воды, подымается вверх; то же самое делается в воздухе, во всякой жидкости и во всяком газе. Чем воздух гуще, тем он тяжелее и тем сильнее жмется к земле; чем воздух теплее, тем он более стремится подняться вверх. Тяжелый же и легкий воздух, соединившись, всегда стремятся уравновеситься: тяжелый занять место внизу, а легкий – вверху. Таким образом, между теплым воздухом кабинета и холодным передней установились два течения воздуха: одно вверху, другое, обратное, – внизу. Это-то течение, или стремление, воздуха и называется ветром. На земном шаре так же, как и в нашем доме, не все места одинаково теплы и одинаково холодны. Ты, вероятно, слыхал, что в то время, когда у нас бывает зима, в другом месте, противоположном нашему, стоит самое жаркое лето. Ты, вероятно, знаешь также, что есть страны, где солнце круглый год подымается почти отвесно над головою и никогда не бывает зимы, и другие, где зима царствует большую часть года. Кроме того, ты, вероятно, замечал, что песок или камень накаляются гораздо сильнее и быстрее, чем земля, особенно влажная. Есть на земном шаре страны, почва которых вся состоит из песка или камня, тогда как другие имеют влажную почву, покрыты лесами и болотами; понятно, что в одно и то же время воздух в первых будет теплее, чем во вторых. Ты часто катался по реке и, вероятно, заметил, что над водою воздух прохладнее, чем над землею. Над морем воздух летом всегда прохладнее, а зимою всегда теплее, потому что вода в больших морях зимою не замерзает и сообщает теплоту воздуху. Следовательно, на земном шаре, в одно и то же время, в различных местностях воздух имеет различную температуру. (Температурою называется степень тепла или холода какого-нибудь тела.) Вот почему воздух никогда почти не бывает в спокойном состоянии: почти всегда движется с большей или меньшей силою, а эти движения воздуха и называются ветрами. Ты, вероятно, заметил, что у нас морской западный ветер влажен и тепел, приносит облака и дождь; южный – сух и приносит летом жар, восточный по большей части холоден и сух, северный дует от Ледовитого моря, наполненного плавающими льдинами, и всегда холоден. В Петербурге ветры очень переменчивы, потому что Петербург окружен самыми разнообразными местностями: на севере у него большое Ладожское озеро, иногда долго покрытое льдом, на западе – море, хотя замерзающее зимою, но только у берегов, на юге и востоке – обширные равнины, по которым свободно гулять ветрам.</w:t>
      </w:r>
    </w:p>
    <w:p>
      <w:pPr>
        <w:jc w:val="both"/>
      </w:pPr>
      <w:r>
        <w:rPr>
          <w:sz w:val="21"/>
          <w:szCs w:val="21"/>
        </w:rPr>
        <w:t xml:space="preserve">Если ты будешь присматриваться к движению облаков, – продолжал отец Вани, – то заметишь, что облака движутся иногда в противоположные стороны. Это случается тогда, когда облака находятся на различных высотах и попадают поэтому в различные течения воздуха: одни плывут в низшем течении, другие – в верхнем. Если бы ты пустил перышко в верху дверной щели, то оно полетело бы в переднюю, пусти его внизу – и оно полетит в кабинет.</w:t>
      </w:r>
    </w:p>
    <w:p>
      <w:pPr>
        <w:jc w:val="both"/>
      </w:pPr>
      <w:r>
        <w:rPr>
          <w:sz w:val="21"/>
          <w:szCs w:val="21"/>
        </w:rPr>
        <w:t xml:space="preserve">– Но отчего же облака бывают различного цвета? – спросил Ваня.</w:t>
      </w:r>
    </w:p>
    <w:p>
      <w:pPr>
        <w:jc w:val="both"/>
      </w:pPr>
      <w:r>
        <w:rPr>
          <w:sz w:val="21"/>
          <w:szCs w:val="21"/>
        </w:rPr>
        <w:t xml:space="preserve">– От различного освещения их солнцем или луною, – отвечал отец, – от различия в расстоянии, на котором находятся от нас облака, и, наконец, от различной степени густоты пара.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2019-12-09T08:00:06+03:00</dcterms:created>
  <dcterms:modified xsi:type="dcterms:W3CDTF">2019-12-09T08:00:06+03:00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