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0pt; height:6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одной вдовы было две дочери; одна из них была хороша собой и прилежна, другая – дурна лицом и ленива. Но она больше любила дурную, потому что та была ее собственной дочерью, чем красивую падчерицу, на которой лежала вся черная работа в доме. Бедная девушка эта должна была каждый день садиться на большой дороге у ручья и так много прясть, что кровь выступала у нее из-под ногтей.</w:t>
      </w:r>
    </w:p>
    <w:p>
      <w:pPr>
        <w:jc w:val="both"/>
      </w:pPr>
      <w:r>
        <w:rPr>
          <w:sz w:val="21"/>
          <w:szCs w:val="21"/>
        </w:rPr>
        <w:t xml:space="preserve">Вот случилось однажды, что все веретено было у нее в крови; она наклонилась к воде, чтобы обмыть его, а оно выскочило у нее из рук и упало на дно глубокого ручья. Бедняжка заплакала, побежала к мачехе и рассказала ей про свою беду.</w:t>
      </w:r>
    </w:p>
    <w:p>
      <w:pPr>
        <w:jc w:val="both"/>
      </w:pPr>
      <w:r>
        <w:rPr>
          <w:sz w:val="21"/>
          <w:szCs w:val="21"/>
        </w:rPr>
        <w:t xml:space="preserve">Та разбранила ее и закричала:</w:t>
      </w:r>
    </w:p>
    <w:p>
      <w:pPr>
        <w:jc w:val="both"/>
      </w:pPr>
      <w:r>
        <w:rPr>
          <w:sz w:val="21"/>
          <w:szCs w:val="21"/>
        </w:rPr>
        <w:t xml:space="preserve">– Сама уронила, сама и достань, а до тех пор мне и на глаза не показывайся!</w:t>
      </w:r>
    </w:p>
    <w:p>
      <w:pPr>
        <w:jc w:val="both"/>
      </w:pPr>
      <w:r>
        <w:rPr>
          <w:sz w:val="21"/>
          <w:szCs w:val="21"/>
        </w:rPr>
        <w:t xml:space="preserve">Девушка со слезами пошла опять к ручью, да с отчаяния и бросилась в него доставать свое веретено. Тут впала она в забытье, и когда очнулась и снова пришла в себя, то увидела, что лежит на прекрасной лужайке, усеянной множеством чудных цветов и ярко освещенной солнцем.</w:t>
      </w:r>
    </w:p>
    <w:p>
      <w:pPr>
        <w:jc w:val="both"/>
      </w:pPr>
      <w:r>
        <w:rPr>
          <w:sz w:val="21"/>
          <w:szCs w:val="21"/>
        </w:rPr>
        <w:t xml:space="preserve">Пошла она по этой лужайке и дошла до печки, в которой много, много насажано было хлебов. Хлебы закричали ей:</w:t>
      </w:r>
    </w:p>
    <w:p>
      <w:pPr>
        <w:jc w:val="both"/>
      </w:pPr>
      <w:r>
        <w:rPr>
          <w:sz w:val="21"/>
          <w:szCs w:val="21"/>
        </w:rPr>
        <w:t xml:space="preserve">– Вынь нас, девушка, вынь поскорей, не то сгорим: мы уж давно испеклись.</w:t>
      </w:r>
    </w:p>
    <w:p>
      <w:pPr>
        <w:jc w:val="both"/>
      </w:pPr>
      <w:r>
        <w:rPr>
          <w:sz w:val="21"/>
          <w:szCs w:val="21"/>
        </w:rPr>
        <w:t xml:space="preserve">Она подошла и все хлебы из печи повынимала. Потом пошла она далее и дошла до яблони, на которой было много, много яблок. Яблоня сказала ей:</w:t>
      </w:r>
    </w:p>
    <w:p>
      <w:pPr>
        <w:jc w:val="both"/>
      </w:pPr>
      <w:r>
        <w:rPr>
          <w:sz w:val="21"/>
          <w:szCs w:val="21"/>
        </w:rPr>
        <w:t xml:space="preserve">– Потряси меня, девушка, потряси скорей: яблоки на мне уже давно поспели.</w:t>
      </w:r>
    </w:p>
    <w:p>
      <w:pPr>
        <w:jc w:val="both"/>
      </w:pPr>
      <w:r>
        <w:rPr>
          <w:sz w:val="21"/>
          <w:szCs w:val="21"/>
        </w:rPr>
        <w:t xml:space="preserve">Оно подошла к дереву, обтрясла все яблоки и сложили их в кучку.</w:t>
      </w:r>
    </w:p>
    <w:p>
      <w:pPr>
        <w:jc w:val="both"/>
      </w:pPr>
      <w:r>
        <w:rPr>
          <w:sz w:val="21"/>
          <w:szCs w:val="21"/>
        </w:rPr>
        <w:t xml:space="preserve">Наконец, пришла она к избушке и в окне ее увидела старуху с такими большими и длинными зубами, что испугалась и хотела уже бежать от нее, когда та обратилась к ней и ласково сказала:</w:t>
      </w:r>
    </w:p>
    <w:p>
      <w:pPr>
        <w:jc w:val="both"/>
      </w:pPr>
      <w:r>
        <w:rPr>
          <w:sz w:val="21"/>
          <w:szCs w:val="21"/>
        </w:rPr>
        <w:t xml:space="preserve">– Чего ты, милая, испугалась? Останься у меня: ведь если ты будешь хорошо у меня в доме работать, так тебе здесь будет хорошо. Только ты главнее всего должна тщательно взбивать мою перину, когда будешь стелить постель, – так, чтобы перья летели во все стороны, потому что от этого на земле снег идет. Зовут меня старуха Холле.</w:t>
      </w:r>
    </w:p>
    <w:p>
      <w:pPr>
        <w:jc w:val="both"/>
      </w:pPr>
      <w:r>
        <w:rPr>
          <w:sz w:val="21"/>
          <w:szCs w:val="21"/>
        </w:rPr>
        <w:t xml:space="preserve">Девушка согласилась остаться у нее и поступила к ней в услужение. Она верно служила своей госпоже, угождала ей во всем и зато уж ни разу не слыхала от нее дурного слова, а всякого кушанья, питья и лакомств получала от нее вдоволь.</w:t>
      </w:r>
    </w:p>
    <w:p>
      <w:pPr>
        <w:jc w:val="both"/>
      </w:pPr>
      <w:r>
        <w:rPr>
          <w:sz w:val="21"/>
          <w:szCs w:val="21"/>
        </w:rPr>
        <w:t xml:space="preserve">Как ни было ей хорошо жить у старухи, однако же вскоре захотелось вернуться домой и повидаться со своими. Она сказала старухе:</w:t>
      </w:r>
    </w:p>
    <w:p>
      <w:pPr>
        <w:jc w:val="both"/>
      </w:pPr>
      <w:r>
        <w:rPr>
          <w:sz w:val="21"/>
          <w:szCs w:val="21"/>
        </w:rPr>
        <w:t xml:space="preserve">– Меня одолела тоска по своим домашним, и хоть мне у тебя хорошо, однако же я чувствую, что не в силах жить вдали от своих близких. Старуха похвалила ее за привязанность и прибавила:</w:t>
      </w:r>
    </w:p>
    <w:p>
      <w:pPr>
        <w:jc w:val="both"/>
      </w:pPr>
      <w:r>
        <w:rPr>
          <w:sz w:val="21"/>
          <w:szCs w:val="21"/>
        </w:rPr>
        <w:t xml:space="preserve">– Ты мне служила верно, а потому я и хочу наградить тебя по заслугам.</w:t>
      </w:r>
    </w:p>
    <w:p>
      <w:pPr>
        <w:jc w:val="both"/>
      </w:pPr>
      <w:r>
        <w:rPr>
          <w:sz w:val="21"/>
          <w:szCs w:val="21"/>
        </w:rPr>
        <w:t xml:space="preserve">Тут взяла она ее за руку и подвела под большие ворота: едва только подошла она под их свод, как на нее пролился обильный золотой дождь, и все золото к ней пристало и покрыло ее с головы до ног.</w:t>
      </w:r>
    </w:p>
    <w:p>
      <w:pPr>
        <w:jc w:val="both"/>
      </w:pPr>
      <w:r>
        <w:rPr>
          <w:sz w:val="21"/>
          <w:szCs w:val="21"/>
        </w:rPr>
        <w:t xml:space="preserve">– Это тебе на память от меня за прилежание твое, да вот, кстати, захвати и веретено свое, что в ручей-то упало.</w:t>
      </w:r>
    </w:p>
    <w:p>
      <w:pPr>
        <w:jc w:val="both"/>
      </w:pPr>
      <w:r>
        <w:rPr>
          <w:sz w:val="21"/>
          <w:szCs w:val="21"/>
        </w:rPr>
        <w:t xml:space="preserve">После того ворота захлопнулись, и девушка очутилась на земле, невдалеке от дома своей мачехи, которая на этот раз приняла ее ласково, потому что видела, какое она несла с собой богатство.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2019-10-08T14:16:14+03:00</dcterms:created>
  <dcterms:modified xsi:type="dcterms:W3CDTF">2019-10-08T14:16:14+03:00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