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Ночью снежинки при электричестве рождались из ничего: небо было звездное, чистое. Пороша складывалась на асфальте не просто как снег, а звездочка над звездочкой, не сплющивая одна другую. Казалось, прямо из ничего бралась эта редкая пороша, а между тем, как я подходил к своему жилищу в Лаврушинском переулке, асфальт от нее был седой.</w:t>
      </w:r>
    </w:p>
    <w:p>
      <w:pPr>
        <w:jc w:val="both"/>
      </w:pPr>
      <w:r>
        <w:rPr>
          <w:sz w:val="21"/>
          <w:szCs w:val="21"/>
        </w:rPr>
        <w:t xml:space="preserve">Радостно было мое пробуждение на шестом этаже. Москва лежала покрытая звездной порошей, и, как тигры по хребтам гор, везде ходили по крышам коты. Сколько четких следов, сколько весенних романов: весной света все коты лезут на крыши.</w:t>
      </w:r>
    </w:p>
    <w:p>
      <w:pPr>
        <w:jc w:val="both"/>
      </w:pPr>
      <w:r>
        <w:rPr>
          <w:sz w:val="21"/>
          <w:szCs w:val="21"/>
        </w:rPr>
        <w:t xml:space="preserve">И даже когда я спустился вниз и проехал на улицу Горького, радость весны света меня не оставила. При легком утреннике в лучах солнца была та нейтральная среда, когда пахнет самая мысль: подумаешь о чем-нибудь, и этим самым запахнет. Воробей спустился с крыши Моссовета и утонул по шею в звездной пороше. Он до нашего прихода успел хорошо выкупаться в снегу, а когда ему из-за нас пришлось улетать, то от ветра его крыльев разлетелось вокруг столько звездочек, что кружок почти в целую большую шапку почернел на асфальте.</w:t>
      </w:r>
    </w:p>
    <w:p>
      <w:pPr>
        <w:jc w:val="both"/>
      </w:pPr>
      <w:r>
        <w:rPr>
          <w:sz w:val="21"/>
          <w:szCs w:val="21"/>
        </w:rPr>
        <w:t xml:space="preserve">– Видели? – сказал один мальчик трем девочкам.</w:t>
      </w:r>
    </w:p>
    <w:p>
      <w:pPr>
        <w:jc w:val="both"/>
      </w:pPr>
      <w:r>
        <w:rPr>
          <w:sz w:val="21"/>
          <w:szCs w:val="21"/>
        </w:rPr>
        <w:t xml:space="preserve">И дети, глядя вверх на крышу Моссовета, стали дожидаться второго слета веселого воробья.</w:t>
      </w:r>
    </w:p>
    <w:p>
      <w:pPr>
        <w:jc w:val="both"/>
      </w:pPr>
      <w:r>
        <w:rPr>
          <w:sz w:val="21"/>
          <w:szCs w:val="21"/>
        </w:rPr>
        <w:t xml:space="preserve">Весна света согревается полднями. Пороша к полудню растаяла, и радость моя притупилась, но не исчезла – нет! Как только замерзли к вечеру лужи, запах вечернего мороза опять вернул меня к весне света.</w:t>
      </w:r>
    </w:p>
    <w:p>
      <w:pPr>
        <w:jc w:val="both"/>
      </w:pPr>
      <w:r>
        <w:pict>
          <v:shape type="#_x0000_t75" style="width:580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вечерело, но голубые вечерние звезды не показались в Москве: все небо оставалось голубым и медленно синело. На этом новом голубом фоне в домах там и тут вспыхивали лампы с разноцветными абажурами; никогда этих абажуров в сумерках не увидишь зимой. Возле полузамерзших луж от растаявшей звездной пороши всюду слышался детский восторженный крик, детская радость наполняла весь воздух. Так дети в Москве начинают весну, как в деревне начинают ее воробьи, потом грачи, жаворонки, в лесах тетерева, на реках утки и кулики на болотах. От детских весенних звуков в городе, как все равно от птичьих криков в лесах, мои ветхие одежды с тоской и гриппом вдруг свалились. Настоящий бродяга при первых весенних лучах и вправду часто бросает свое тряпье при дороге...</w:t>
      </w:r>
    </w:p>
    <w:p>
      <w:pPr>
        <w:jc w:val="both"/>
      </w:pPr>
      <w:r>
        <w:rPr>
          <w:sz w:val="21"/>
          <w:szCs w:val="21"/>
        </w:rPr>
        <w:t xml:space="preserve">Лужи быстро везде замерзали. Одну я попробовал ткнуть ногой, и стекло разлетелось вдребезги с особенным звуком: др... др... др... Бессмысленно, про себя, как это бывает у стихотворцев, стал я повторять этот звук, прибавляя подходящие гласные: дра, дря, дри, дриан. И вдруг из этой бессмысленной дряни вышла сначала любимая моя богиня Дриада (душа дерева, лес), а потом и Дриандия, желанная страна, в которую еще утром при звездной пороше начал я свое путешествие. Я так этому обрадовался, что несколько раз вслух, пробуя на звучность, повторил, ни на кого вокруг не обращая внимания:</w:t>
      </w:r>
    </w:p>
    <w:p>
      <w:pPr>
        <w:jc w:val="both"/>
      </w:pPr>
      <w:r>
        <w:rPr>
          <w:sz w:val="21"/>
          <w:szCs w:val="21"/>
        </w:rPr>
        <w:t xml:space="preserve">– Дриандия.</w:t>
      </w:r>
    </w:p>
    <w:p>
      <w:pPr>
        <w:jc w:val="both"/>
      </w:pPr>
      <w:r>
        <w:rPr>
          <w:sz w:val="21"/>
          <w:szCs w:val="21"/>
        </w:rPr>
        <w:t xml:space="preserve">– Что он сказал? – спросила одна девочка у другой позади меня. И третья повторила вопрос:</w:t>
      </w:r>
    </w:p>
    <w:p>
      <w:pPr>
        <w:jc w:val="both"/>
      </w:pPr>
      <w:r>
        <w:rPr>
          <w:sz w:val="21"/>
          <w:szCs w:val="21"/>
        </w:rPr>
        <w:t xml:space="preserve">– Что он сказал?</w:t>
      </w:r>
    </w:p>
    <w:p>
      <w:pPr>
        <w:jc w:val="both"/>
      </w:pPr>
      <w:r>
        <w:rPr>
          <w:sz w:val="21"/>
          <w:szCs w:val="21"/>
        </w:rPr>
        <w:t xml:space="preserve">Тогда все девочки и мальчики с другой лужи бросились догонять меня.</w:t>
      </w:r>
    </w:p>
    <w:p>
      <w:pPr>
        <w:jc w:val="both"/>
      </w:pPr>
      <w:r>
        <w:rPr>
          <w:sz w:val="21"/>
          <w:szCs w:val="21"/>
        </w:rPr>
        <w:t xml:space="preserve">– Вы что-то сказали? – спросили они меня все разом.</w:t>
      </w:r>
    </w:p>
    <w:p>
      <w:pPr>
        <w:jc w:val="both"/>
      </w:pPr>
      <w:r>
        <w:rPr>
          <w:sz w:val="21"/>
          <w:szCs w:val="21"/>
        </w:rPr>
        <w:t xml:space="preserve">– Да,– ответил я,– слова мои были такие: «Где тут Малая Бронная?»</w:t>
      </w:r>
    </w:p>
    <w:p>
      <w:pPr>
        <w:jc w:val="both"/>
      </w:pPr>
      <w:r>
        <w:rPr>
          <w:sz w:val="21"/>
          <w:szCs w:val="21"/>
        </w:rPr>
        <w:t xml:space="preserve">Какое разочарование, какое уныние произвели мои слова: оказалось, мы и стояли-то как раз на этой Малой Бронной.</w:t>
      </w:r>
    </w:p>
    <w:p>
      <w:pPr>
        <w:jc w:val="both"/>
      </w:pPr>
      <w:r>
        <w:rPr>
          <w:sz w:val="21"/>
          <w:szCs w:val="21"/>
        </w:rPr>
        <w:t xml:space="preserve">– Мне кажется,– сказала одна маленькая девочка с плутовскими глазами,– вы что-то совсем другое сказали.</w:t>
      </w:r>
    </w:p>
    <w:p>
      <w:pPr>
        <w:jc w:val="both"/>
      </w:pPr>
      <w:r>
        <w:rPr>
          <w:sz w:val="21"/>
          <w:szCs w:val="21"/>
        </w:rPr>
        <w:t xml:space="preserve">– Нет,– повторил я,– мне нужна Малая Бронная, иду к моим хорошим знакомым в дом номер тридцать семь. До свиданья!</w:t>
      </w:r>
    </w:p>
    <w:p>
      <w:pPr>
        <w:jc w:val="both"/>
      </w:pPr>
      <w:r>
        <w:rPr>
          <w:sz w:val="21"/>
          <w:szCs w:val="21"/>
        </w:rPr>
        <w:t xml:space="preserve">Они остались в кружке, недовольные, и, наверно, сейчас обсуждали между собой эту странность: было что-то вроде как бы Дриандия, и оказалось – обыкновенная Малая Бронная!</w:t>
      </w:r>
    </w:p>
    <w:p>
      <w:pPr>
        <w:jc w:val="both"/>
      </w:pPr>
      <w:r>
        <w:rPr>
          <w:sz w:val="21"/>
          <w:szCs w:val="21"/>
        </w:rPr>
        <w:t xml:space="preserve">Отойдя от них на значительное расстояние, я остановился у фонаря и громко им крикнул:</w:t>
      </w:r>
    </w:p>
    <w:p>
      <w:pPr>
        <w:jc w:val="both"/>
      </w:pPr>
      <w:r>
        <w:rPr>
          <w:sz w:val="21"/>
          <w:szCs w:val="21"/>
        </w:rPr>
        <w:t xml:space="preserve">– Дриандия!</w:t>
      </w:r>
    </w:p>
    <w:p>
      <w:pPr>
        <w:jc w:val="both"/>
      </w:pPr>
      <w:r>
        <w:rPr>
          <w:sz w:val="21"/>
          <w:szCs w:val="21"/>
        </w:rPr>
        <w:t xml:space="preserve">Услышав это во второй раз, уверившись, бросились дети с дружным криком:</w:t>
      </w:r>
    </w:p>
    <w:p>
      <w:pPr>
        <w:jc w:val="both"/>
      </w:pPr>
      <w:r>
        <w:rPr>
          <w:sz w:val="21"/>
          <w:szCs w:val="21"/>
        </w:rPr>
        <w:t xml:space="preserve">– Дриандия, Дриандия!</w:t>
      </w:r>
    </w:p>
    <w:p>
      <w:pPr>
        <w:jc w:val="both"/>
      </w:pPr>
      <w:r>
        <w:rPr>
          <w:sz w:val="21"/>
          <w:szCs w:val="21"/>
        </w:rPr>
        <w:t xml:space="preserve">– Что это? – спросили они.</w:t>
      </w:r>
    </w:p>
    <w:p>
      <w:pPr>
        <w:jc w:val="both"/>
      </w:pPr>
      <w:r>
        <w:rPr>
          <w:sz w:val="21"/>
          <w:szCs w:val="21"/>
        </w:rPr>
        <w:t xml:space="preserve">– Страна вольных сванов,– ответил я.</w:t>
      </w:r>
    </w:p>
    <w:p>
      <w:pPr>
        <w:jc w:val="both"/>
      </w:pPr>
      <w:r>
        <w:rPr>
          <w:sz w:val="21"/>
          <w:szCs w:val="21"/>
        </w:rPr>
        <w:t xml:space="preserve">– А кто они?</w:t>
      </w:r>
    </w:p>
    <w:p>
      <w:pPr>
        <w:jc w:val="both"/>
      </w:pPr>
      <w:r>
        <w:rPr>
          <w:sz w:val="21"/>
          <w:szCs w:val="21"/>
        </w:rPr>
        <w:t xml:space="preserve">– Это,– начал я спокойно рассказывать,– люди не очень большие ростом, но сильно вооруженные...</w:t>
      </w:r>
    </w:p>
    <w:p>
      <w:pPr>
        <w:jc w:val="both"/>
      </w:pPr>
      <w:r>
        <w:rPr>
          <w:sz w:val="21"/>
          <w:szCs w:val="21"/>
        </w:rPr>
        <w:t xml:space="preserve">Мы вошли под черные, старые деревья Пионерских прудов. Большие матовые электрические фонари, как луны, показывались нам из-за деревьев. Закрайки пруда были покрыты льдом. Одна девочка попробовала стать, лед затрещал.</w:t>
      </w:r>
    </w:p>
    <w:p>
      <w:pPr>
        <w:jc w:val="both"/>
      </w:pPr>
      <w:r>
        <w:rPr>
          <w:sz w:val="21"/>
          <w:szCs w:val="21"/>
        </w:rPr>
        <w:t xml:space="preserve">– Да ты с головой уйдешь! – крикнул я.</w:t>
      </w:r>
    </w:p>
    <w:p>
      <w:pPr>
        <w:jc w:val="both"/>
      </w:pPr>
      <w:r>
        <w:rPr>
          <w:sz w:val="21"/>
          <w:szCs w:val="21"/>
        </w:rPr>
        <w:t xml:space="preserve">– С головой? – засмеялась она.– Как это с головой?</w:t>
      </w:r>
    </w:p>
    <w:p>
      <w:pPr>
        <w:jc w:val="both"/>
      </w:pPr>
      <w:r>
        <w:rPr>
          <w:sz w:val="21"/>
          <w:szCs w:val="21"/>
        </w:rPr>
        <w:t xml:space="preserve">– С головой, с головой! – повторили ребята.</w:t>
      </w:r>
    </w:p>
    <w:p>
      <w:pPr>
        <w:jc w:val="both"/>
      </w:pPr>
      <w:r>
        <w:rPr>
          <w:sz w:val="21"/>
          <w:szCs w:val="21"/>
        </w:rPr>
        <w:t xml:space="preserve">И, прельщенные возможностью уйти с головой, бросились на лед.</w:t>
      </w:r>
    </w:p>
    <w:p>
      <w:pPr>
        <w:jc w:val="both"/>
      </w:pPr>
      <w:r>
        <w:rPr>
          <w:sz w:val="21"/>
          <w:szCs w:val="21"/>
        </w:rPr>
        <w:t xml:space="preserve">Когда же все кончилось благополучно и никто с головой не ушел, дети опять явились ко мне, как к старому своему приятелю, и просили еще рассказать о маленьких, но сильно вооруженных людях Дриандии.</w:t>
      </w:r>
    </w:p>
    <w:p>
      <w:pPr>
        <w:jc w:val="both"/>
      </w:pPr>
      <w:r>
        <w:rPr>
          <w:sz w:val="21"/>
          <w:szCs w:val="21"/>
        </w:rPr>
        <w:t xml:space="preserve">– Люди эти,– сказал я,– всегда держатся по двое. Один отдыхает, а другой везет его на салазках, и оттого время даром у них не пропадает. Они во всем помогают другу другу.</w:t>
      </w:r>
    </w:p>
    <w:p>
      <w:pPr>
        <w:jc w:val="both"/>
      </w:pPr>
      <w:r>
        <w:rPr>
          <w:sz w:val="21"/>
          <w:szCs w:val="21"/>
        </w:rPr>
        <w:t xml:space="preserve">– А зачем они сильно вооружены?</w:t>
      </w:r>
    </w:p>
    <w:p>
      <w:pPr>
        <w:jc w:val="both"/>
      </w:pPr>
      <w:r>
        <w:rPr>
          <w:sz w:val="21"/>
          <w:szCs w:val="21"/>
        </w:rPr>
        <w:t xml:space="preserve">– Они должны охранять от врагов свою родину?</w:t>
      </w:r>
    </w:p>
    <w:p>
      <w:pPr>
        <w:jc w:val="both"/>
      </w:pPr>
      <w:r>
        <w:rPr>
          <w:sz w:val="21"/>
          <w:szCs w:val="21"/>
        </w:rPr>
        <w:t xml:space="preserve">– А почему они на салазках, у них вечная зима?</w:t>
      </w:r>
    </w:p>
    <w:p>
      <w:pPr>
        <w:jc w:val="both"/>
      </w:pPr>
      <w:r>
        <w:rPr>
          <w:sz w:val="21"/>
          <w:szCs w:val="21"/>
        </w:rPr>
        <w:t xml:space="preserve">– Нет, у них всегда, как вот теперь у нас,– ни лето и ни зима, у них всегда весна света: лед под ногами хрустит, иногда проваливается, и тогда бедные сваны уходят под лед с головой, другие их тут же спасают. Голубые звезды вечером у них не показываются: небо у них такое голубое, светлое, и, как только вечер, везде в окнах загораются разноцветные лампочки...</w:t>
      </w:r>
    </w:p>
    <w:p>
      <w:pPr>
        <w:jc w:val="both"/>
      </w:pPr>
      <w:r>
        <w:rPr>
          <w:sz w:val="21"/>
          <w:szCs w:val="21"/>
        </w:rPr>
        <w:t xml:space="preserve">Я им рассказывал то самое, что бывает в Москве весной света, как сейчас, и никто из них не догадывался, что моя волшебная Дриандия находится тут же, в Москве. И я их не обманывал, весной света каждый год во мне самом пробуждается такой же вольный маленький сван, как они.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2020-07-13T16:52:02+03:00</dcterms:created>
  <dcterms:modified xsi:type="dcterms:W3CDTF">2020-07-13T16:52:02+03:00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