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Когда из Греции вон выгнали богов</w:t>
      </w:r>
    </w:p>
    <w:p>
      <w:pPr/>
      <w:r>
        <w:rPr>
          <w:sz w:val="21"/>
          <w:szCs w:val="21"/>
        </w:rPr>
        <w:t xml:space="preserve">И по мирянам их делить поместья стали,</w:t>
      </w:r>
    </w:p>
    <w:p>
      <w:pPr/>
      <w:r>
        <w:rPr>
          <w:sz w:val="21"/>
          <w:szCs w:val="21"/>
        </w:rPr>
        <w:t xml:space="preserve">Кому-то и Парнас тогда отмежевали;</w:t>
      </w:r>
    </w:p>
    <w:p>
      <w:pPr/>
      <w:r>
        <w:rPr>
          <w:sz w:val="21"/>
          <w:szCs w:val="21"/>
        </w:rPr>
        <w:t xml:space="preserve">Хозяин новый стал пасти на нем Ослов,</w:t>
      </w:r>
    </w:p>
    <w:p>
      <w:pPr/>
      <w:r>
        <w:rPr>
          <w:sz w:val="21"/>
          <w:szCs w:val="21"/>
        </w:rPr>
        <w:t xml:space="preserve">Ослы, не знаю как-то знали,</w:t>
      </w:r>
    </w:p>
    <w:p>
      <w:pPr/>
      <w:r>
        <w:rPr>
          <w:sz w:val="21"/>
          <w:szCs w:val="21"/>
        </w:rPr>
        <w:t xml:space="preserve">Что прежде Музы тут живали,</w:t>
      </w:r>
    </w:p>
    <w:p>
      <w:pPr/>
      <w:r>
        <w:rPr>
          <w:sz w:val="21"/>
          <w:szCs w:val="21"/>
        </w:rPr>
        <w:t xml:space="preserve">И говорят: "Недаром нас</w:t>
      </w:r>
    </w:p>
    <w:p>
      <w:pPr/>
      <w:r>
        <w:rPr>
          <w:sz w:val="21"/>
          <w:szCs w:val="21"/>
        </w:rPr>
        <w:t xml:space="preserve">Пригнали на Парнас:</w:t>
      </w:r>
    </w:p>
    <w:p>
      <w:pPr/>
      <w:r>
        <w:rPr>
          <w:sz w:val="21"/>
          <w:szCs w:val="21"/>
        </w:rPr>
        <w:t xml:space="preserve">Знать, Музы свету надоели,</w:t>
      </w:r>
    </w:p>
    <w:p>
      <w:pPr/>
      <w:r>
        <w:rPr>
          <w:sz w:val="21"/>
          <w:szCs w:val="21"/>
        </w:rPr>
        <w:t xml:space="preserve">И хочет он, чтоб мы здесь пели".</w:t>
      </w:r>
    </w:p>
    <w:p>
      <w:pPr/>
      <w:r>
        <w:rPr>
          <w:sz w:val="21"/>
          <w:szCs w:val="21"/>
        </w:rPr>
        <w:t xml:space="preserve">"Смотрите же, - кричит один, - не унывай!</w:t>
      </w:r>
    </w:p>
    <w:p>
      <w:pPr/>
      <w:r>
        <w:rPr>
          <w:sz w:val="21"/>
          <w:szCs w:val="21"/>
        </w:rPr>
        <w:t xml:space="preserve">Я затяну, а вы не отставай!</w:t>
      </w:r>
    </w:p>
    <w:p>
      <w:pPr/>
      <w:r>
        <w:rPr>
          <w:sz w:val="21"/>
          <w:szCs w:val="21"/>
        </w:rPr>
        <w:t xml:space="preserve">Друзья, робеть не надо!</w:t>
      </w:r>
    </w:p>
    <w:p>
      <w:pPr/>
      <w:r>
        <w:rPr>
          <w:sz w:val="21"/>
          <w:szCs w:val="21"/>
        </w:rPr>
        <w:t xml:space="preserve">Прославим наше стадо</w:t>
      </w:r>
    </w:p>
    <w:p>
      <w:pPr/>
      <w:r>
        <w:rPr>
          <w:sz w:val="21"/>
          <w:szCs w:val="21"/>
        </w:rPr>
        <w:t xml:space="preserve">И громче девяти сестер</w:t>
      </w:r>
    </w:p>
    <w:p>
      <w:pPr/>
      <w:r>
        <w:rPr>
          <w:sz w:val="21"/>
          <w:szCs w:val="21"/>
        </w:rPr>
        <w:t xml:space="preserve">Подымем музыку и свой составим хор!</w:t>
      </w:r>
    </w:p>
    <w:p>
      <w:pPr/>
      <w:r>
        <w:rPr>
          <w:sz w:val="21"/>
          <w:szCs w:val="21"/>
        </w:rPr>
        <w:t xml:space="preserve">А чтобы нашего не сбили с толку братства,</w:t>
      </w:r>
    </w:p>
    <w:p>
      <w:pPr/>
      <w:r>
        <w:rPr>
          <w:sz w:val="21"/>
          <w:szCs w:val="21"/>
        </w:rPr>
        <w:t xml:space="preserve">То заведем такой порядок мы у нас:</w:t>
      </w:r>
    </w:p>
    <w:p>
      <w:pPr/>
      <w:r>
        <w:rPr>
          <w:sz w:val="21"/>
          <w:szCs w:val="21"/>
        </w:rPr>
        <w:t xml:space="preserve">Коль нет в чьем голосе ослиного приятства,</w:t>
      </w:r>
    </w:p>
    <w:p>
      <w:pPr/>
      <w:r>
        <w:rPr>
          <w:sz w:val="21"/>
          <w:szCs w:val="21"/>
        </w:rPr>
        <w:t xml:space="preserve">Не принимать тех на Парнас".</w:t>
      </w:r>
    </w:p>
    <w:p>
      <w:pPr/>
      <w:r>
        <w:rPr>
          <w:sz w:val="21"/>
          <w:szCs w:val="21"/>
        </w:rPr>
        <w:t xml:space="preserve">Одобрили Ослы ослово</w:t>
      </w:r>
    </w:p>
    <w:p>
      <w:pPr/>
      <w:r>
        <w:rPr>
          <w:sz w:val="21"/>
          <w:szCs w:val="21"/>
        </w:rPr>
        <w:t xml:space="preserve">Красно-хитро-сплетенно слово:</w:t>
      </w:r>
    </w:p>
    <w:p>
      <w:pPr/>
      <w:r>
        <w:rPr>
          <w:sz w:val="21"/>
          <w:szCs w:val="21"/>
        </w:rPr>
        <w:t xml:space="preserve">И новый хор певцов такую дичь занес,</w:t>
      </w:r>
    </w:p>
    <w:p>
      <w:pPr/>
      <w:r>
        <w:rPr>
          <w:sz w:val="21"/>
          <w:szCs w:val="21"/>
        </w:rPr>
        <w:t xml:space="preserve">Как будто тронулся обоз,</w:t>
      </w:r>
    </w:p>
    <w:p>
      <w:pPr/>
      <w:r>
        <w:rPr>
          <w:sz w:val="21"/>
          <w:szCs w:val="21"/>
        </w:rPr>
        <w:t xml:space="preserve">В котором тысяча немазаных колес.</w:t>
      </w:r>
    </w:p>
    <w:p>
      <w:pPr/>
      <w:r>
        <w:rPr>
          <w:sz w:val="21"/>
          <w:szCs w:val="21"/>
        </w:rPr>
        <w:t xml:space="preserve">Но чем окончилось разно-красиво пенье?</w:t>
      </w:r>
    </w:p>
    <w:p>
      <w:pPr/>
      <w:r>
        <w:rPr>
          <w:sz w:val="21"/>
          <w:szCs w:val="21"/>
        </w:rPr>
        <w:t xml:space="preserve">Хозяин, потеряв терпенье,</w:t>
      </w:r>
    </w:p>
    <w:p>
      <w:pPr/>
      <w:r>
        <w:rPr>
          <w:sz w:val="21"/>
          <w:szCs w:val="21"/>
        </w:rPr>
        <w:t xml:space="preserve">Их всех загнал с Парнаса в хлев.</w:t>
      </w:r>
    </w:p>
    <w:p>
      <w:pPr/>
      <w:r>
        <w:pict>
          <v:shape type="#_x0000_t75" style="width:387pt; height:50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Мне хочется, невеждам не во гнев,</w:t>
      </w:r>
    </w:p>
    <w:p>
      <w:pPr/>
      <w:r>
        <w:rPr>
          <w:sz w:val="21"/>
          <w:szCs w:val="21"/>
        </w:rPr>
        <w:t xml:space="preserve">Весьма старинное напомнить мненье:</w:t>
      </w:r>
    </w:p>
    <w:p>
      <w:pPr/>
      <w:r>
        <w:rPr>
          <w:sz w:val="21"/>
          <w:szCs w:val="21"/>
        </w:rPr>
        <w:t xml:space="preserve">Что если голова пуста,</w:t>
      </w:r>
    </w:p>
    <w:p>
      <w:pPr/>
      <w:r>
        <w:rPr>
          <w:sz w:val="21"/>
          <w:szCs w:val="21"/>
        </w:rPr>
        <w:t xml:space="preserve">То голове ума не придадут места.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2020-04-11T08:00:25+03:00</dcterms:created>
  <dcterms:modified xsi:type="dcterms:W3CDTF">2020-04-11T08:00:25+03:00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