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8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Мальчик пошел со своим отцом в виноградник. Там увидал он пчелу, запутавшуюся в паутину. Паук уже готовился вонзить свои ядовитые зубы в тело бедного насекомого, но мальчик разорвал сети хищника и освободил пчелу.</w:t>
      </w:r>
    </w:p>
    <w:p>
      <w:pPr>
        <w:jc w:val="both"/>
      </w:pPr>
      <w:r>
        <w:rPr>
          <w:sz w:val="21"/>
          <w:szCs w:val="21"/>
        </w:rPr>
        <w:t xml:space="preserve">– Ты очень мало ценишь искусство этого насекомого, разрывая его хитрую сеть, – сказал отец мальчику. – Разве ты не видишь, как правильно и красиво переплетены эти тонкие ниточки?</w:t>
      </w:r>
    </w:p>
    <w:p>
      <w:pPr>
        <w:jc w:val="both"/>
      </w:pPr>
      <w:r>
        <w:rPr>
          <w:sz w:val="21"/>
          <w:szCs w:val="21"/>
        </w:rPr>
        <w:t xml:space="preserve">– Я думаю, – отвечал мальчик, – что паук так искусно плетет свою сеть для того, чтобы ловить в нее и потом убивать других насекомых, а пчелка собирает мед и воск. Вот почему я освободил пчелку и разрушил хитрое тканье паука.</w:t>
      </w:r>
    </w:p>
    <w:p>
      <w:pPr>
        <w:jc w:val="both"/>
      </w:pPr>
      <w:r>
        <w:rPr>
          <w:sz w:val="21"/>
          <w:szCs w:val="21"/>
        </w:rPr>
        <w:t xml:space="preserve">Отцу понравилось суждение мальчика.</w:t>
      </w:r>
    </w:p>
    <w:p>
      <w:pPr>
        <w:jc w:val="both"/>
      </w:pPr>
      <w:r>
        <w:rPr>
          <w:sz w:val="21"/>
          <w:szCs w:val="21"/>
        </w:rPr>
        <w:t xml:space="preserve">– Правда твоя, – сказал он сыну, – но, может быть, ты поступил с пауком не совсем справедливо. Развешивая свою ткань по ветвям винограда, он защищает зреющие кисти от мух и ос и истребляет вредных насекомых.</w:t>
      </w:r>
    </w:p>
    <w:p>
      <w:pPr>
        <w:jc w:val="both"/>
      </w:pPr>
      <w:r>
        <w:rPr>
          <w:sz w:val="21"/>
          <w:szCs w:val="21"/>
        </w:rPr>
        <w:t xml:space="preserve">– Делает ли он это для того, – спросил мальчик, – чтобы сберечь для нас виноград, или для того, чтобы самому поживиться и мухами?</w:t>
      </w:r>
    </w:p>
    <w:p>
      <w:pPr>
        <w:jc w:val="both"/>
      </w:pPr>
      <w:r>
        <w:rPr>
          <w:sz w:val="21"/>
          <w:szCs w:val="21"/>
        </w:rPr>
        <w:t xml:space="preserve">– Конечно, – отвечал отец, – ему нет дела до нашего винограда.</w:t>
      </w:r>
    </w:p>
    <w:p>
      <w:pPr>
        <w:jc w:val="both"/>
      </w:pPr>
      <w:r>
        <w:rPr>
          <w:sz w:val="21"/>
          <w:szCs w:val="21"/>
        </w:rPr>
        <w:t xml:space="preserve">– В таком случае, – отвечал мальчик, – добро, которое делает паук, не может быть вменено ему в заслугу.</w:t>
      </w:r>
    </w:p>
    <w:p>
      <w:pPr>
        <w:jc w:val="both"/>
      </w:pPr>
      <w:r>
        <w:rPr>
          <w:sz w:val="21"/>
          <w:szCs w:val="21"/>
        </w:rPr>
        <w:t xml:space="preserve">– Правда твоя, – отвечал отец. – Мы должны благодарить за это природу, которая и вредных созданий умеет заставить делать добро и приносить пользу.</w:t>
      </w:r>
    </w:p>
    <w:p>
      <w:pPr>
        <w:jc w:val="both"/>
      </w:pPr>
      <w:r>
        <w:rPr>
          <w:sz w:val="21"/>
          <w:szCs w:val="21"/>
        </w:rPr>
        <w:t xml:space="preserve">– Но скажите, батюшка, – продолжал мальчик, – почему паук в одиночку ткет свою паутину, тогда как пчелы целым обществом делают свои соты?</w:t>
      </w:r>
    </w:p>
    <w:p>
      <w:pPr>
        <w:jc w:val="both"/>
      </w:pPr>
      <w:r>
        <w:rPr>
          <w:sz w:val="21"/>
          <w:szCs w:val="21"/>
        </w:rPr>
        <w:t xml:space="preserve">– Потому, – отвечал отец, – что только добрая цель может прочно соединять многих, союз злых разрушается сам собою.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2019-12-08T08:00:10+03:00</dcterms:created>
  <dcterms:modified xsi:type="dcterms:W3CDTF">2019-12-08T08:00:10+03:00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