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Один царь был болен и сказал:</w:t>
      </w:r>
      <w:br/>
      <w:r>
        <w:rPr>
          <w:sz w:val="21"/>
          <w:szCs w:val="21"/>
        </w:rPr>
        <w:t xml:space="preserve">— Половину царства отдам тому, кто меня вылечит.</w:t>
      </w:r>
    </w:p>
    <w:p>
      <w:pPr>
        <w:jc w:val="both"/>
      </w:pPr>
      <w:r>
        <w:rPr>
          <w:sz w:val="21"/>
          <w:szCs w:val="21"/>
        </w:rPr>
        <w:t xml:space="preserve">Тогда собрались все мудрецы и стали судить, как царя вылечить. Никто не знал. Один только мудрец сказал, что царя можно вылечить.</w:t>
      </w:r>
    </w:p>
    <w:p>
      <w:pPr>
        <w:pStyle w:val="Heading1"/>
      </w:pPr>
      <w:r>
        <w:pict>
          <v:shape type="#_x0000_t75" style="width:490pt; height:38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 сказал:</w:t>
      </w:r>
      <w:br/>
      <w:r>
        <w:rPr>
          <w:sz w:val="21"/>
          <w:szCs w:val="21"/>
        </w:rPr>
        <w:t xml:space="preserve">— Если найти счастливого человека, снять с него рубашку и надеть на царя, — царь выздоровеет.</w:t>
      </w:r>
    </w:p>
    <w:p>
      <w:pPr>
        <w:jc w:val="both"/>
      </w:pPr>
      <w:r>
        <w:rPr>
          <w:sz w:val="21"/>
          <w:szCs w:val="21"/>
        </w:rPr>
        <w:t xml:space="preserve">Царь и послал искать по своему царству счастливого человека; но послы царя долго ездили по всему царству и не могли найти счастливого человека. Не было ни одного такого, чтобы всем был доволен. Кто богат, да хворает; кто здоров, да беден; кто и здоров и богат, да жена не хороша, а у кого дети не хороши; все на что-нибудь да жалуются.</w:t>
      </w:r>
    </w:p>
    <w:p>
      <w:pPr>
        <w:jc w:val="both"/>
      </w:pPr>
      <w:r>
        <w:rPr>
          <w:sz w:val="21"/>
          <w:szCs w:val="21"/>
        </w:rPr>
        <w:t xml:space="preserve">Один раз идёт поздно вечером царский сын мимо избушки, и слышно ему — кто-то говорит:</w:t>
      </w:r>
      <w:br/>
      <w:r>
        <w:rPr>
          <w:sz w:val="21"/>
          <w:szCs w:val="21"/>
        </w:rPr>
        <w:t xml:space="preserve">— Вот, слава Богу, наработался, наелся и спать лягу; чего мне ещё нужно?</w:t>
      </w:r>
    </w:p>
    <w:p>
      <w:pPr>
        <w:pStyle w:val="Heading1"/>
      </w:pPr>
      <w:r>
        <w:pict>
          <v:shape type="#_x0000_t75" style="width:600pt; height:47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Царский сын обрадовался, велел снять с этого человека рубашку, а ему дать за это денег, сколько он захочет, а рубашку отнести к царю.</w:t>
      </w:r>
    </w:p>
    <w:p>
      <w:pPr>
        <w:jc w:val="both"/>
      </w:pPr>
      <w:r>
        <w:rPr>
          <w:sz w:val="21"/>
          <w:szCs w:val="21"/>
        </w:rPr>
        <w:t xml:space="preserve">Посланные пришли к счастливому человеку и хотели с него снять рубашку; но счастливый был так беден, что на нём не было и рубашки.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2019-08-13T12:30:05+03:00</dcterms:created>
  <dcterms:modified xsi:type="dcterms:W3CDTF">2019-08-13T12:30:05+03:00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