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color w:val="rgb(65,65,65)"/>
          <w:sz w:val="21"/>
          <w:szCs w:val="21"/>
        </w:rPr>
        <w:t xml:space="preserve">Отец учил своих сыновей, чтобы они жили в согласии и всегда друг другу помогали и друг друга выручали. Но не слушались его сыновья -вечно ссорились. Велел тогда отец сыновьям принести веник и говорит: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-  Сломайте его!</w:t>
      </w:r>
    </w:p>
    <w:p>
      <w:pPr>
        <w:jc w:val="center"/>
      </w:pPr>
      <w:r>
        <w:pict>
          <v:shape type="#_x0000_t75" style="width:640pt; height:3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color w:val="rgb(65,65,65)"/>
          <w:sz w:val="21"/>
          <w:szCs w:val="21"/>
        </w:rPr>
        <w:t xml:space="preserve">Сколько ни бились сыновья, не смогли сломать. Тогда отец развязал веник и велел сломать по одному пруту. Легко переломали сыновья прутья веника поодиночке. Отец и говорит: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- Так и вы, если в согласии жить будете, никто вас не одолеет; а если будете ссориться и всё поодиночке делать, - вас любой победить и оби­деть сможет.</w:t>
      </w:r>
    </w:p>
    <w:p>
      <w:pPr>
        <w:jc w:val="both"/>
      </w:pPr>
      <w:r>
        <w:rPr>
          <w:rFonts w:ascii="Arial" w:hAnsi="Arial" w:eastAsia="Arial" w:cs="Arial"/>
          <w:color w:val="rgb(65,65,65)"/>
          <w:sz w:val="21"/>
          <w:szCs w:val="21"/>
        </w:rPr>
        <w:t xml:space="preserve">Иллюстрации А.С.Дубровский, М.В.Трубкович.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2020-03-16T18:32:01+03:00</dcterms:created>
  <dcterms:modified xsi:type="dcterms:W3CDTF">2020-03-16T18:32:01+03:00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