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Пришла важная мышь из города к простой мыши. Простая мышь жила в поле и дала своей гостье, что было, гороха и пшеницы. Важная мышь погрызла и сказала:</w:t>
      </w:r>
    </w:p>
    <w:p>
      <w:pPr/>
      <w:r>
        <w:pict>
          <v:shape type="#_x0000_t75" style="width:56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- Оттого ты и худа, что житье твое бедное, приходи ко мне, посмотри, как мы живем.</w:t>
      </w:r>
    </w:p>
    <w:p>
      <w:pPr/>
      <w:r>
        <w:rPr/>
        <w:t xml:space="preserve">Вот пришла простая мышь в гости. Дождались под полом ночи. Люди поели и ушли. Важная мышь ввела из щели свою гостью в горницу, и обе влезли на стол. Простая мышь никогда не видала такой еды и не знала, за что взяться. Она сказала:</w:t>
      </w:r>
    </w:p>
    <w:p>
      <w:pPr/>
      <w:r>
        <w:rPr/>
        <w:t xml:space="preserve">- Твоя правда, наше житье плохое. Я перейду также в город жить.</w:t>
      </w:r>
    </w:p>
    <w:p>
      <w:pPr/>
      <w:r>
        <w:rPr/>
        <w:t xml:space="preserve">Только она сказала это, затрясся стол, и в двери вошел человек со свечкой и стал ловить мышей. Насилу они ушли в щелку.</w:t>
      </w:r>
    </w:p>
    <w:p>
      <w:pPr/>
      <w:r>
        <w:rPr/>
        <w:t xml:space="preserve">- Нет, - говорит полевая мышь, - мое житье в поле лучше. Хоть у меня сладкой еды и нет, да зато я и страха такого не знаю.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2019-12-08T12:10:08+03:00</dcterms:created>
  <dcterms:modified xsi:type="dcterms:W3CDTF">2019-12-08T12:10:08+03:00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