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580pt; height:1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раз мужик к огороднику огурцы воровать. Подполз он к огурцам и думает:</w:t>
      </w:r>
    </w:p>
    <w:p>
      <w:pPr>
        <w:jc w:val="both"/>
      </w:pPr>
      <w:r>
        <w:rPr>
          <w:sz w:val="21"/>
          <w:szCs w:val="21"/>
        </w:rPr>
        <w:t xml:space="preserve">"Вот дай унесу мешок огурцов, продам; на эти деньги курочку куплю. Нанесет мне курица яиц, сядет наведочкой, выведет много цыплят. Выкормлю я цыплят, продам, куплю поросеночка - свинку; напоросит мне свинка поросят. Продам поросят, куплю кобылку; ожеребит мне кобылка жеребят. Выкормлю жеребят, продам; куплю дом и заведу огород. Заведу огород, насажу огурцов, воровать не дам, караул буду крепкий держать. Найму караульщиков, посажу на огурцы, а сам-то пойду сторонкой да крикну: "Эй вы, караульте крепче!"</w:t>
      </w:r>
    </w:p>
    <w:p>
      <w:pPr>
        <w:jc w:val="both"/>
      </w:pPr>
      <w:r>
        <w:rPr>
          <w:sz w:val="21"/>
          <w:szCs w:val="21"/>
        </w:rPr>
        <w:t xml:space="preserve">Мужик так задумался, что и забыл совсем, что он на чужом огороде, и закричал во всю глотку.</w:t>
      </w:r>
    </w:p>
    <w:p>
      <w:pPr>
        <w:jc w:val="both"/>
      </w:pPr>
      <w:r>
        <w:rPr>
          <w:sz w:val="21"/>
          <w:szCs w:val="21"/>
        </w:rPr>
        <w:t xml:space="preserve">Караульщики услыхали, выскочили, избили мужика.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2019-08-13T12:30:26+03:00</dcterms:created>
  <dcterms:modified xsi:type="dcterms:W3CDTF">2019-08-13T12:30:26+03:00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