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рано утром над Простоквашино прошёл кислотный дождь. И там, куда попадали капли дождя, всё становилось белым! И трава, и коровы.</w:t>
      </w:r>
    </w:p>
    <w:p>
      <w:pPr>
        <w:jc w:val="both"/>
      </w:pPr>
      <w:r>
        <w:rPr>
          <w:sz w:val="21"/>
          <w:szCs w:val="21"/>
        </w:rPr>
        <w:t xml:space="preserve">Дядя Фёдор купил банки с краской. На них написано: «Красная», «Зелёная», «Жёлтая». Матроскин и Шарик читают с трудом. (Раскрасьте цветными карандашами банки так, чтобы они смогли узнать, в какой банке какая краска.)</w:t>
      </w:r>
    </w:p>
    <w:p>
      <w:pPr>
        <w:jc w:val="both"/>
      </w:pPr>
      <w:r>
        <w:pict>
          <v:shape type="#_x0000_t75" style="width:390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Дядя Фёдор, – говорит кот Матроскин, – пусть Шарик фоторужьём сфотографирует это безобразие. И фотографию мы пошлём в центральную газету. А потом будем всё раскрашивать.</w:t>
      </w:r>
    </w:p>
    <w:p>
      <w:pPr>
        <w:jc w:val="both"/>
      </w:pPr>
      <w:r>
        <w:rPr>
          <w:sz w:val="21"/>
          <w:szCs w:val="21"/>
        </w:rPr>
        <w:t xml:space="preserve">А пока они фотографировали, пришёл один противный мальчик Макарка – племянник почтальона Печкина. И раскрасил телёнка Гаврюшу в зелёный цвет.</w:t>
      </w:r>
    </w:p>
    <w:p>
      <w:pPr>
        <w:jc w:val="both"/>
      </w:pPr>
      <w:r>
        <w:rPr>
          <w:sz w:val="21"/>
          <w:szCs w:val="21"/>
        </w:rPr>
        <w:t xml:space="preserve">Гаврюша рассердился и загнал безобразника на крышу.</w:t>
      </w:r>
    </w:p>
    <w:p>
      <w:pPr>
        <w:jc w:val="both"/>
      </w:pPr>
      <w:r>
        <w:pict>
          <v:shape type="#_x0000_t75" style="width:404pt; height:3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Дядя Фёдор от сердитости красным стал. (Раскрасьте его, ребята, чтобы понятно стало, как он расстроился.)</w:t>
      </w:r>
    </w:p>
    <w:p>
      <w:pPr>
        <w:jc w:val="both"/>
      </w:pPr>
      <w:r>
        <w:rPr>
          <w:sz w:val="21"/>
          <w:szCs w:val="21"/>
        </w:rPr>
        <w:t xml:space="preserve">– Ой, Макарка, Макарка! Вот и сиди теперь на крыше до посинения! – Потому что дядя Фёдор собирался красить крышу в синий цвет.</w:t>
      </w:r>
    </w:p>
    <w:p>
      <w:pPr>
        <w:jc w:val="both"/>
      </w:pPr>
      <w:r>
        <w:rPr>
          <w:sz w:val="21"/>
          <w:szCs w:val="21"/>
        </w:rPr>
        <w:t xml:space="preserve">Матроскин, Шарик и дядя Фёдор всё стали раскрашивать уже правильно. Корова стала коричневая, лес – зелёный, крыша– синяя. И мальчик Макарка на крыше тоже синим сделался. А Шарик не выдержал: взял и Гаврюшу полосками покрасил. И стал Гаврюша как новый зверь для средней полосы – ЗЕБРО-БЫК. Сам зелёный, а полоски красные.</w:t>
      </w:r>
    </w:p>
    <w:p>
      <w:pPr>
        <w:jc w:val="both"/>
      </w:pPr>
      <w:r>
        <w:pict>
          <v:shape type="#_x0000_t75" style="width:389pt; height:3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Вы уж, ребята, и меня тоже раскрасьте, – просит почтальон Печкин.</w:t>
      </w:r>
    </w:p>
    <w:p>
      <w:pPr>
        <w:jc w:val="both"/>
      </w:pPr>
      <w:r>
        <w:rPr>
          <w:sz w:val="21"/>
          <w:szCs w:val="21"/>
        </w:rPr>
        <w:t xml:space="preserve">– Давайте его так ярко раскрасим, чтобы он самым заметным в деревне стал! – говорит кот Матроскин.</w:t>
      </w:r>
    </w:p>
    <w:p>
      <w:pPr>
        <w:jc w:val="both"/>
      </w:pPr>
      <w:r>
        <w:rPr>
          <w:sz w:val="21"/>
          <w:szCs w:val="21"/>
        </w:rPr>
        <w:t xml:space="preserve">И они раскрасили. Теперь Печкина на фоне сельского пейзажа за километр видно.</w:t>
      </w:r>
    </w:p>
    <w:p>
      <w:pPr>
        <w:jc w:val="both"/>
      </w:pPr>
      <w:r>
        <w:pict>
          <v:shape type="#_x0000_t75" style="width:406pt; height:38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Печкин уже не мог незаметно подходить, подслушивать, подсматривать. Зато все видели его издалека и кричали:</w:t>
      </w:r>
    </w:p>
    <w:p>
      <w:pPr>
        <w:jc w:val="both"/>
      </w:pPr>
      <w:r>
        <w:rPr>
          <w:sz w:val="21"/>
          <w:szCs w:val="21"/>
        </w:rPr>
        <w:t xml:space="preserve">– Ура! Почта идёт!</w:t>
      </w:r>
    </w:p>
    <w:p>
      <w:pPr>
        <w:jc w:val="both"/>
      </w:pPr>
      <w:r>
        <w:rPr>
          <w:sz w:val="21"/>
          <w:szCs w:val="21"/>
        </w:rPr>
        <w:t xml:space="preserve">Слава богу! Скоро всё на свои места вернулось. Стало видно, где грибы, а где цветы. Где корова, а где скамейка.</w:t>
      </w:r>
    </w:p>
    <w:p>
      <w:pPr>
        <w:jc w:val="both"/>
      </w:pPr>
      <w:r>
        <w:rPr>
          <w:sz w:val="21"/>
          <w:szCs w:val="21"/>
        </w:rPr>
        <w:t xml:space="preserve">А в газете заметка получилась. И фотография бесцветная была напечатана.</w:t>
      </w:r>
    </w:p>
    <w:p>
      <w:pPr>
        <w:jc w:val="both"/>
      </w:pPr>
      <w:r>
        <w:pict>
          <v:shape type="#_x0000_t75" style="width:397pt; height:33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Журналист Шариков писал:</w:t>
      </w:r>
    </w:p>
    <w:p>
      <w:pPr>
        <w:jc w:val="both"/>
      </w:pPr>
      <w:r>
        <w:rPr>
          <w:sz w:val="21"/>
          <w:szCs w:val="21"/>
        </w:rPr>
        <w:t xml:space="preserve">«Пока мы не научимся совать носом директоров фабрик в бочку с кислотой для обесцвечивания, с природой ничего не наладится».</w:t>
      </w:r>
    </w:p>
    <w:p>
      <w:pPr>
        <w:jc w:val="both"/>
      </w:pPr>
      <w:r>
        <w:pict>
          <v:shape type="#_x0000_t75" style="width:397pt; height:41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кислотные дожди над деревней Простоквашино больше не шли. И только зимой Простоквашино было белым. Да и то не бесцветным, а цветным.</w:t>
      </w:r>
    </w:p>
    <w:p>
      <w:pPr>
        <w:jc w:val="both"/>
      </w:pPr>
      <w:r>
        <w:rPr>
          <w:sz w:val="21"/>
          <w:szCs w:val="21"/>
        </w:rPr>
        <w:t xml:space="preserve">Раскрасьте, ребята, зимнее Простоквашино правильно. Это трудная задача, но вы справитесь.</w:t>
      </w:r>
    </w:p>
    <w:p>
      <w:pPr>
        <w:jc w:val="both"/>
      </w:pPr>
      <w:r>
        <w:pict>
          <v:shape type="#_x0000_t75" style="width:392pt; height:4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Е.Лопатина, С.Юкин.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2019-12-04T17:03:58+03:00</dcterms:created>
  <dcterms:modified xsi:type="dcterms:W3CDTF">2019-12-04T17:03:58+03:00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