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0pt; height:1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ранним, ранним утром, ещё по росе, почтальон Печкин прибежал к дяде Фёдору и закричал:</w:t>
      </w:r>
    </w:p>
    <w:p>
      <w:pPr>
        <w:jc w:val="both"/>
      </w:pPr>
      <w:r>
        <w:rPr>
          <w:sz w:val="21"/>
          <w:szCs w:val="21"/>
        </w:rPr>
        <w:t xml:space="preserve">– Вашего галчонка надо в милицию сдать! Я сейчас сам видел, как он около магазина у одного младенца в коляске изо рта соску вытащил.</w:t>
      </w:r>
    </w:p>
    <w:p>
      <w:pPr>
        <w:jc w:val="both"/>
      </w:pPr>
      <w:r>
        <w:rPr>
          <w:sz w:val="21"/>
          <w:szCs w:val="21"/>
        </w:rPr>
        <w:t xml:space="preserve">– Подумаешь, соска! – говорит Матроскин. – Цена ей три копейки.</w:t>
      </w:r>
    </w:p>
    <w:p>
      <w:pPr>
        <w:jc w:val="both"/>
      </w:pPr>
      <w:r>
        <w:rPr>
          <w:sz w:val="21"/>
          <w:szCs w:val="21"/>
        </w:rPr>
        <w:t xml:space="preserve">– И пусть младенец рот не разевает, – добавляет Шарик.</w:t>
      </w:r>
    </w:p>
    <w:p>
      <w:pPr>
        <w:jc w:val="both"/>
      </w:pPr>
      <w:r>
        <w:rPr>
          <w:sz w:val="21"/>
          <w:szCs w:val="21"/>
        </w:rPr>
        <w:t xml:space="preserve">– Хорошо, – говорит Печкин. – Сегодня соска, завтра – кольцо золотое. Послезавтра – бумажник с долларами или сумка с продуктами. Так и до крупного преступления докатиться можно.</w:t>
      </w:r>
    </w:p>
    <w:p>
      <w:pPr>
        <w:jc w:val="both"/>
      </w:pPr>
      <w:r>
        <w:rPr>
          <w:sz w:val="21"/>
          <w:szCs w:val="21"/>
        </w:rPr>
        <w:t xml:space="preserve">– Бумажник с долларами он не потянет, – говорит Матроскин. – Сумку с продуктами – тем более.</w:t>
      </w:r>
    </w:p>
    <w:p>
      <w:pPr>
        <w:jc w:val="both"/>
      </w:pPr>
      <w:r>
        <w:rPr>
          <w:sz w:val="21"/>
          <w:szCs w:val="21"/>
        </w:rPr>
        <w:t xml:space="preserve">И тут как раз галчонок Хватайка через форточку в комнату влетел. В клюве он держал часы на цепочке.</w:t>
      </w:r>
    </w:p>
    <w:p>
      <w:pPr>
        <w:jc w:val="both"/>
      </w:pPr>
      <w:r>
        <w:pict>
          <v:shape type="#_x0000_t75" style="width:407pt; height:5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Вот, – говорит Печкин, – человеку за такую кражу три года дают! Надо вам вашему галчонку наручники на лапы надевать. Или соску, которая на шкафу лежит, на нос натягивать. Надо срочно меры принимать!</w:t>
      </w:r>
    </w:p>
    <w:p>
      <w:pPr>
        <w:jc w:val="both"/>
      </w:pPr>
      <w:r>
        <w:rPr>
          <w:sz w:val="21"/>
          <w:szCs w:val="21"/>
        </w:rPr>
        <w:t xml:space="preserve">– А может, он эти часы на улице нашёл! – кричит Матроскин. – Или они в лесу на дереве висели! Какие такие меры?!</w:t>
      </w:r>
    </w:p>
    <w:p>
      <w:pPr>
        <w:jc w:val="both"/>
      </w:pPr>
      <w:r>
        <w:rPr>
          <w:sz w:val="21"/>
          <w:szCs w:val="21"/>
        </w:rPr>
        <w:t xml:space="preserve">Тогда дядя Фёдор вмешался:</w:t>
      </w:r>
    </w:p>
    <w:p>
      <w:pPr>
        <w:jc w:val="both"/>
      </w:pPr>
      <w:r>
        <w:rPr>
          <w:sz w:val="21"/>
          <w:szCs w:val="21"/>
        </w:rPr>
        <w:t xml:space="preserve">– Ты, Матроскин, не прав. Хватайка – он несмышлёный. Он что хочешь может утащить: хоть ключи от машины, хоть серёжку из уха у какой-нибудь бабушки.</w:t>
      </w:r>
    </w:p>
    <w:p>
      <w:pPr>
        <w:jc w:val="both"/>
      </w:pPr>
      <w:r>
        <w:pict>
          <v:shape type="#_x0000_t75" style="width:363pt; height:2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Представьте себе, – говорит Шарик, – галчонок серёжку у бабушки тащит, а бабушка на него клюшкой замахивается. Она же может его и треснуть!</w:t>
      </w:r>
    </w:p>
    <w:p>
      <w:pPr>
        <w:jc w:val="both"/>
      </w:pPr>
      <w:r>
        <w:rPr>
          <w:sz w:val="21"/>
          <w:szCs w:val="21"/>
        </w:rPr>
        <w:t xml:space="preserve">– Вот и я говорю, – соглашается Печкин. – Надо ему клюв резинкой замотать.</w:t>
      </w:r>
    </w:p>
    <w:p>
      <w:pPr>
        <w:jc w:val="both"/>
      </w:pPr>
      <w:r>
        <w:rPr>
          <w:sz w:val="21"/>
          <w:szCs w:val="21"/>
        </w:rPr>
        <w:t xml:space="preserve">– Нет, – не соглашается дядя Фёдор. – Не надо ему клюв резинкой заматывать. Мы что-нибудь другое придумаем.</w:t>
      </w:r>
    </w:p>
    <w:p>
      <w:pPr>
        <w:jc w:val="both"/>
      </w:pPr>
      <w:r>
        <w:rPr>
          <w:sz w:val="21"/>
          <w:szCs w:val="21"/>
        </w:rPr>
        <w:t xml:space="preserve">Дядя Фёдор целый день думал. А потом пошёл в магазин и купил для Хватайки колокольчик.</w:t>
      </w:r>
    </w:p>
    <w:p>
      <w:pPr>
        <w:jc w:val="both"/>
      </w:pPr>
      <w:r>
        <w:rPr>
          <w:sz w:val="21"/>
          <w:szCs w:val="21"/>
        </w:rPr>
        <w:t xml:space="preserve">С тех пор все люди в деревне на Хватайку внимание обращали. Как только Хватайка на что-нибудь нацелится, лишнее движение сделает, а колокольчик на нём зазвенит. И люди сразу говорили:</w:t>
      </w:r>
    </w:p>
    <w:p>
      <w:pPr>
        <w:jc w:val="both"/>
      </w:pPr>
      <w:r>
        <w:rPr>
          <w:sz w:val="21"/>
          <w:szCs w:val="21"/>
        </w:rPr>
        <w:t xml:space="preserve">– Эй ты, крылатый, кыш!</w:t>
      </w:r>
    </w:p>
    <w:p>
      <w:pPr>
        <w:jc w:val="both"/>
      </w:pPr>
      <w:r>
        <w:pict>
          <v:shape type="#_x0000_t75" style="width:408pt; height:54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Хватайка сразу улетал, и не надо было его клюшкой трескать. Так что всё очень хорошо кончилось.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2019-12-04T21:00:36+03:00</dcterms:created>
  <dcterms:modified xsi:type="dcterms:W3CDTF">2019-12-04T21:00:36+03:00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