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72pt; height:36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color w:val="rgb(81,108,0)"/>
          <w:sz w:val="21"/>
          <w:szCs w:val="21"/>
        </w:rPr>
        <w:t xml:space="preserve">О</w:t>
      </w:r>
      <w:r>
        <w:rPr>
          <w:sz w:val="21"/>
          <w:szCs w:val="21"/>
        </w:rPr>
        <w:t xml:space="preserve">дин раз я пришла в кладовую достать варенья. Я взяла банку и увидала, что вся банка полна муравьями. Муравьи ползали и в средине, и сверху банки, и в самом варенье. Я вынула всех муравьёв ложечкой, смела кругом с банки и поставила банку на верхнюю полку. На другой день, когда я пришла в кладовую, я увидала, что муравьи с полу приползли на верхнюю полку и опять заползли в варенье. Я взяла банку, опять очистила, обвязала верёвкой и привесила на гвоздик к потолку. Когда я уходила из кладовой, я посмотрела ещё раз на банку и увидала, что на ней остался один муравей, он скоро бегал кругом по банке. Я остановилась посмотреть, что он будет делать. Муравей побегал по стеклу, потом побежал по верёвке, которой была обвязана банка, потом вбежал на верёвочку, которой была привязана банка. Вбежал на потолок, с потолка побежал по стене вниз и на пол, где было много муравьёв. Верно, муравей этот рассказал другим, по какой дороге он пришёл из банки, потому что сейчас же много муравьёв пошли друг за другом по стене на потолок и по верёвочке в банку, по той же самой дороге, по которой пришёл муравей. Я сняла банку и поставила её в другое место.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2019-12-08T12:10:24+03:00</dcterms:created>
  <dcterms:modified xsi:type="dcterms:W3CDTF">2019-12-08T12:10:24+03:00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