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7pt; height:5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О</w:t>
      </w:r>
      <w:r>
        <w:rPr>
          <w:sz w:val="21"/>
          <w:szCs w:val="21"/>
        </w:rPr>
        <w:t xml:space="preserve">днажды кошка повстречала лиса и подумала: "Он смышлен и опытен в житейских делах", — а потому и обратилась к нему очень приветливо: "Здравствуйте, господин лис! Как поживаете? Как можете? Как перебиваетесь при нынешней дороговизне?"</w:t>
      </w:r>
      <w:br/>
      <w:r>
        <w:rPr>
          <w:sz w:val="21"/>
          <w:szCs w:val="21"/>
        </w:rPr>
        <w:t xml:space="preserve">А лис, преисполненный высокомерия, окинул кошку взглядом с головы до ног и долго соображал, отвечать ли ей. Наконец он проговорил: "Ах ты, жалкая тварь! Дура ты полосатая, мышеловка голодная! Что ты это задумала? Осмеливаешься спрашивать меня, каково мне живется! Да ты чему обучалась? Какое у тебя есть уменье?" — "Только одно и есть у меня уменье, — скромно отвечала кошка, — вот когда собаки за мною погонятся, так я умею на дерево взобраться и от них убраться". — "И только? — спросил лис. — Ну, а я мастер на все руки, да сверх того у меня еще всех хитростей и уловок непочатый мешок. Мне просто жаль тебя! Пойдем, я научу, как от собак уходить".</w:t>
      </w:r>
      <w:br/>
      <w:r>
        <w:rPr>
          <w:sz w:val="21"/>
          <w:szCs w:val="21"/>
        </w:rPr>
        <w:t xml:space="preserve">А им навстречу шел охотник с четырьмя собаками. Кошка проворно взобралась на дерево и засела в самой его верхушке, укрывшись в ветвях и листве. "Мешок-то развяжи, господин лис, — крикнула кошка лису сверху, — мешок-то развяжи!" Но собаки уже изловили лиса и держали его крепко. "Э-э, господин лис! — крикнула опять кошка. — Где же твое уменье и хитрости? Кабы ты умел так лазать по деревьям, как я, так небось не поплатился бы шкурою".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2019-12-07T12:10:08+03:00</dcterms:created>
  <dcterms:modified xsi:type="dcterms:W3CDTF">2019-12-07T12:10:08+03:00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