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Лиса с журавлем подружилась. Даже кумой ему стала, когда у медведицы появился медвежонок.</w:t>
      </w:r>
    </w:p>
    <w:p>
      <w:pPr>
        <w:jc w:val="both"/>
      </w:pPr>
      <w:r>
        <w:rPr>
          <w:sz w:val="21"/>
          <w:szCs w:val="21"/>
        </w:rPr>
        <w:t xml:space="preserve">Вот и вздумала однажды лиса угостить журавля, пошла звать его к себе в гости:</w:t>
      </w:r>
    </w:p>
    <w:p>
      <w:pPr>
        <w:jc w:val="both"/>
      </w:pPr>
      <w:r>
        <w:rPr>
          <w:sz w:val="21"/>
          <w:szCs w:val="21"/>
        </w:rPr>
        <w:t xml:space="preserve">— Приходи, куманёк, приходи, дорогой! Уж как я тебя угощу!</w:t>
      </w:r>
    </w:p>
    <w:p>
      <w:pPr>
        <w:jc w:val="center"/>
      </w:pPr>
      <w:r>
        <w:pict>
          <v:shape type="#_x0000_t75" style="width:334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Идёт журавль на званый пир, а лиса наварила манной каши и размазала по тарелке. Подала и угощает:</w:t>
      </w:r>
    </w:p>
    <w:p>
      <w:pPr>
        <w:jc w:val="both"/>
      </w:pPr>
      <w:r>
        <w:rPr>
          <w:sz w:val="21"/>
          <w:szCs w:val="21"/>
        </w:rPr>
        <w:t xml:space="preserve">— Покушай, мой голубчик куманек! Сама готовила.</w:t>
      </w:r>
    </w:p>
    <w:p>
      <w:pPr>
        <w:jc w:val="both"/>
      </w:pPr>
      <w:r>
        <w:rPr>
          <w:sz w:val="21"/>
          <w:szCs w:val="21"/>
        </w:rPr>
        <w:t xml:space="preserve">Журавль хлоп-хлоп носом, стучал-стучал, ничего не попадает.</w:t>
      </w:r>
    </w:p>
    <w:p>
      <w:pPr>
        <w:jc w:val="center"/>
      </w:pPr>
      <w:r>
        <w:pict>
          <v:shape type="#_x0000_t75" style="width:334pt; height:3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лисица в это время лижет себе да лижет кашу — так всю сама и слизала. Каша съедена; лисица и говорит:</w:t>
      </w:r>
    </w:p>
    <w:p>
      <w:pPr>
        <w:jc w:val="both"/>
      </w:pPr>
      <w:r>
        <w:rPr>
          <w:sz w:val="21"/>
          <w:szCs w:val="21"/>
        </w:rPr>
        <w:t xml:space="preserve">— Не обессудь, любезный кум! Больше угощать нечем!</w:t>
      </w:r>
    </w:p>
    <w:p>
      <w:pPr>
        <w:jc w:val="center"/>
      </w:pPr>
      <w:r>
        <w:pict>
          <v:shape type="#_x0000_t75" style="width:335pt; height:3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Спасибо, кума, и на этом! Приходи теперь ко мне в гости.</w:t>
      </w:r>
    </w:p>
    <w:p>
      <w:pPr>
        <w:jc w:val="both"/>
      </w:pPr>
      <w:r>
        <w:rPr>
          <w:sz w:val="21"/>
          <w:szCs w:val="21"/>
        </w:rPr>
        <w:t xml:space="preserve">На другой день приходит лиса, а журавль приготовил окрошку, выложил в кувшин с маленьким горлышком, поставил на стол и говорит:</w:t>
      </w:r>
    </w:p>
    <w:p>
      <w:pPr>
        <w:jc w:val="both"/>
      </w:pPr>
      <w:r>
        <w:rPr>
          <w:sz w:val="21"/>
          <w:szCs w:val="21"/>
        </w:rPr>
        <w:t xml:space="preserve">— Кушай, кумушка! Правда, больше нечем угощать.</w:t>
      </w:r>
    </w:p>
    <w:p>
      <w:pPr>
        <w:jc w:val="center"/>
      </w:pPr>
      <w:r>
        <w:pict>
          <v:shape type="#_x0000_t75" style="width:335pt; height:3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Лисица начала вертеться вокруг кувшина, и так зайдет и этак, и лизнет его и понюхает; всё ничего не достаёт! Не лезет голова в кувшин. А журавль меж тем клюет себе да клюет, пока все поел.</w:t>
      </w:r>
    </w:p>
    <w:p>
      <w:pPr>
        <w:jc w:val="both"/>
      </w:pPr>
      <w:r>
        <w:rPr>
          <w:sz w:val="21"/>
          <w:szCs w:val="21"/>
        </w:rPr>
        <w:t xml:space="preserve">— Не обессудь, кума! Больше угощать нечем.</w:t>
      </w:r>
    </w:p>
    <w:p>
      <w:pPr>
        <w:jc w:val="center"/>
      </w:pPr>
      <w:r>
        <w:pict>
          <v:shape type="#_x0000_t75" style="width:335pt; height:39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Взяла лису досада: думала, что наесться на целую неделю, а домой пошла, как несолоно хлебала. Как аукнулось, так и откликнулось. С тех пор и дружба у лисы с журавлем врозь.</w:t>
      </w:r>
    </w:p>
    <w:p>
      <w:pPr>
        <w:jc w:val="center"/>
      </w:pPr>
      <w:r>
        <w:pict>
          <v:shape type="#_x0000_t75" style="width:338pt; height:37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Л. Зеневич.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2019-10-23T14:45:58+03:00</dcterms:created>
  <dcterms:modified xsi:type="dcterms:W3CDTF">2019-10-23T14:45:58+03:00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