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ёжик Колючик. Научился ёжик кроить-шить. В школу шитья он ходил не в своём лесу, а в далёком заморском. Да и ткани откуда-то издалека привёз – красивые, необычные. </w:t>
      </w:r>
    </w:p>
    <w:p>
      <w:pPr>
        <w:jc w:val="both"/>
      </w:pPr>
      <w:r>
        <w:pict>
          <v:shape type="#_x0000_t75" style="width:239pt; height:2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Встретил ёж как-то на дороге зайца, да и говорит ему:</w:t>
      </w:r>
    </w:p>
    <w:p>
      <w:pPr>
        <w:jc w:val="both"/>
      </w:pPr>
      <w:r>
        <w:rPr>
          <w:sz w:val="21"/>
          <w:szCs w:val="21"/>
        </w:rPr>
        <w:t xml:space="preserve">— Давай сошью тебе, дружок, новый тулупчик – синий, как небо, с золотыми пуговками, как звёзды.</w:t>
      </w:r>
    </w:p>
    <w:p>
      <w:pPr>
        <w:jc w:val="both"/>
      </w:pPr>
      <w:r>
        <w:rPr>
          <w:sz w:val="21"/>
          <w:szCs w:val="21"/>
        </w:rPr>
        <w:t xml:space="preserve">— Нет, спасибо, мастер, — сказал заяц, — в таком тулупчике лиса меня быстро заметит. А в своем сером я плутовке не так бросаюсь в глаза.</w:t>
      </w:r>
    </w:p>
    <w:p>
      <w:pPr>
        <w:jc w:val="both"/>
      </w:pPr>
      <w:r>
        <w:rPr>
          <w:sz w:val="21"/>
          <w:szCs w:val="21"/>
        </w:rPr>
        <w:t xml:space="preserve">Пошел ёжик дальше. А навстречу ему лиса.</w:t>
      </w:r>
    </w:p>
    <w:p>
      <w:pPr>
        <w:jc w:val="both"/>
      </w:pPr>
      <w:r>
        <w:rPr>
          <w:sz w:val="21"/>
          <w:szCs w:val="21"/>
        </w:rPr>
        <w:t xml:space="preserve">— Давай сошью тебе, лиса Алиса, новое одеяние. Будет оно ярко-желтого цвета.</w:t>
      </w:r>
    </w:p>
    <w:p>
      <w:pPr>
        <w:jc w:val="both"/>
      </w:pPr>
      <w:r>
        <w:rPr>
          <w:sz w:val="21"/>
          <w:szCs w:val="21"/>
        </w:rPr>
        <w:t xml:space="preserve">— Я что, цыплёнок что ли? Нет, Колючик, я к своей рыжей одежде привыкла. Говорят, что рыжие – счастливые, — пояснила лиса.</w:t>
      </w:r>
    </w:p>
    <w:p>
      <w:pPr>
        <w:jc w:val="both"/>
      </w:pPr>
      <w:r>
        <w:rPr>
          <w:sz w:val="21"/>
          <w:szCs w:val="21"/>
        </w:rPr>
        <w:t xml:space="preserve">Пошел ёжик дальше. А навстречу ему сорока. Наряд у неё черно-белый.</w:t>
      </w:r>
    </w:p>
    <w:p>
      <w:pPr>
        <w:jc w:val="both"/>
      </w:pPr>
      <w:r>
        <w:rPr>
          <w:sz w:val="21"/>
          <w:szCs w:val="21"/>
        </w:rPr>
        <w:t xml:space="preserve">— Не скучно тебе, Сорока Сороковна, ходить в черно-белом наряде? Давайте я тебе зеленый сарафан сошью, будешь в траве совсем незаметна.</w:t>
      </w:r>
    </w:p>
    <w:p>
      <w:pPr>
        <w:jc w:val="both"/>
      </w:pPr>
      <w:r>
        <w:rPr>
          <w:sz w:val="21"/>
          <w:szCs w:val="21"/>
        </w:rPr>
        <w:t xml:space="preserve">— Я в Лесной школе учу детей сказки сочинять и байки придумывать. Мне наряд строгий нужен, — сказала Сорока Сороковна.</w:t>
      </w:r>
    </w:p>
    <w:p>
      <w:pPr>
        <w:jc w:val="both"/>
      </w:pPr>
      <w:r>
        <w:rPr>
          <w:sz w:val="21"/>
          <w:szCs w:val="21"/>
        </w:rPr>
        <w:t xml:space="preserve">Опечалился ёжик, никому его новые наряды не нужны. Идет грустный, а навстречу ему бурундучок.</w:t>
      </w:r>
    </w:p>
    <w:p>
      <w:pPr>
        <w:jc w:val="both"/>
      </w:pPr>
      <w:r>
        <w:rPr>
          <w:sz w:val="21"/>
          <w:szCs w:val="21"/>
        </w:rPr>
        <w:t xml:space="preserve">— Я слышал, ты швейным делом занялся, Колючик, это правильно, у тебя иголок много. Не сможешь ли ты мне новые шторы в спальню сшить? В той комнате, где я вижу сладкие сны должно быть очень красиво!</w:t>
      </w:r>
    </w:p>
    <w:p>
      <w:pPr>
        <w:jc w:val="both"/>
      </w:pPr>
      <w:r>
        <w:rPr>
          <w:sz w:val="21"/>
          <w:szCs w:val="21"/>
        </w:rPr>
        <w:t xml:space="preserve">Ёжик согласился. А потом он смастерил красивые шторы ленивцу, белке и кунице. Больше всего Колючику нравилось шить шторы для тех комнат, где его друзья сладко спят.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p>
      <w:pPr>
        <w:jc w:val="both"/>
      </w:pPr>
      <w:r>
        <w:rPr>
          <w:sz w:val="21"/>
          <w:szCs w:val="21"/>
        </w:rPr>
        <w:t xml:space="preserve">Кому ёж Колючик решил сшить синий тулупчик?</w:t>
      </w:r>
    </w:p>
    <w:p>
      <w:pPr>
        <w:jc w:val="both"/>
      </w:pPr>
      <w:r>
        <w:rPr>
          <w:sz w:val="21"/>
          <w:szCs w:val="21"/>
        </w:rPr>
        <w:t xml:space="preserve">Почему лиса отказалась от одеяния, предложенного ежом?</w:t>
      </w:r>
    </w:p>
    <w:p>
      <w:pPr>
        <w:jc w:val="both"/>
      </w:pPr>
      <w:r>
        <w:rPr>
          <w:sz w:val="21"/>
          <w:szCs w:val="21"/>
        </w:rPr>
        <w:t xml:space="preserve">Где работала Сорока Сороковна?</w:t>
      </w:r>
    </w:p>
    <w:p>
      <w:pPr>
        <w:jc w:val="both"/>
      </w:pPr>
      <w:r>
        <w:rPr>
          <w:sz w:val="21"/>
          <w:szCs w:val="21"/>
        </w:rPr>
        <w:t xml:space="preserve">По какой причине опечалился Колючик?</w:t>
      </w:r>
    </w:p>
    <w:p>
      <w:pPr>
        <w:jc w:val="both"/>
      </w:pPr>
      <w:r>
        <w:rPr>
          <w:sz w:val="21"/>
          <w:szCs w:val="21"/>
        </w:rPr>
        <w:t xml:space="preserve">Кто попросил ежа сшить шторы?</w:t>
      </w:r>
    </w:p>
    <w:p>
      <w:pPr>
        <w:jc w:val="both"/>
      </w:pPr>
      <w:r>
        <w:rPr>
          <w:sz w:val="21"/>
          <w:szCs w:val="21"/>
        </w:rPr>
        <w:t xml:space="preserve">Кому из друзей Колючик изготовил шторы?</w:t>
      </w:r>
    </w:p>
    <w:p>
      <w:pPr>
        <w:jc w:val="both"/>
      </w:pPr>
      <w:r>
        <w:rPr>
          <w:sz w:val="21"/>
          <w:szCs w:val="21"/>
        </w:rPr>
        <w:t xml:space="preserve">Главный смысл сказки заключается в том, что если не удалось заняться одним видом деятельности (ежу шить наряды), то надо быть готовым к работе другого направления (шить шторы). Мастеровой человек применение своим трудовым рукам найдет. Главное, иметь ремесло и стремление работать.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2019-10-16T15:23:24+03:00</dcterms:created>
  <dcterms:modified xsi:type="dcterms:W3CDTF">2019-10-16T15:23:24+03:00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