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9pt; height:4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Были два вора. Один говорит:</w:t>
      </w:r>
    </w:p>
    <w:p>
      <w:pPr>
        <w:jc w:val="both"/>
      </w:pPr>
      <w:r>
        <w:rPr>
          <w:sz w:val="21"/>
          <w:szCs w:val="21"/>
        </w:rPr>
        <w:t xml:space="preserve">— Трудно мне, вору, жить!</w:t>
      </w:r>
    </w:p>
    <w:p>
      <w:pPr>
        <w:jc w:val="both"/>
      </w:pPr>
      <w:r>
        <w:rPr>
          <w:sz w:val="21"/>
          <w:szCs w:val="21"/>
        </w:rPr>
        <w:t xml:space="preserve">Но второй не согласился:</w:t>
      </w:r>
    </w:p>
    <w:p>
      <w:pPr>
        <w:jc w:val="both"/>
      </w:pPr>
      <w:r>
        <w:rPr>
          <w:sz w:val="21"/>
          <w:szCs w:val="21"/>
        </w:rPr>
        <w:t xml:space="preserve">— А я легко проживаю. Дела хватает — и всего у меня вдоволь… Вот, — говорит, — поедет в собор архиерей. Давай будто поспорили: ты говори — «шесть пальцев на ноге», а я — «пять». И будто сто рублей залог у нас… А там не зевай!</w:t>
      </w:r>
    </w:p>
    <w:p>
      <w:pPr>
        <w:jc w:val="both"/>
      </w:pPr>
      <w:r>
        <w:rPr>
          <w:sz w:val="21"/>
          <w:szCs w:val="21"/>
        </w:rPr>
        <w:t xml:space="preserve">Пошли они и стали на дороге к собору.</w:t>
      </w:r>
    </w:p>
    <w:p>
      <w:pPr>
        <w:jc w:val="both"/>
      </w:pPr>
      <w:r>
        <w:rPr>
          <w:sz w:val="21"/>
          <w:szCs w:val="21"/>
        </w:rPr>
        <w:t xml:space="preserve">Тот вор, что хвалился легкой жизнью, говорит:</w:t>
      </w:r>
    </w:p>
    <w:p>
      <w:pPr>
        <w:jc w:val="both"/>
      </w:pPr>
      <w:r>
        <w:rPr>
          <w:sz w:val="21"/>
          <w:szCs w:val="21"/>
        </w:rPr>
        <w:t xml:space="preserve">— Едет владыка!</w:t>
      </w:r>
    </w:p>
    <w:p>
      <w:pPr>
        <w:jc w:val="both"/>
      </w:pPr>
      <w:r>
        <w:rPr>
          <w:sz w:val="21"/>
          <w:szCs w:val="21"/>
        </w:rPr>
        <w:t xml:space="preserve">Подъехала коляска. Вор встал на колени. Архиерей глянул на него, остановил коляску. Вор говорит:</w:t>
      </w:r>
    </w:p>
    <w:p>
      <w:pPr>
        <w:jc w:val="both"/>
      </w:pPr>
      <w:r>
        <w:rPr>
          <w:sz w:val="21"/>
          <w:szCs w:val="21"/>
        </w:rPr>
        <w:t xml:space="preserve">— Преосвященный владыко! Вот я с этим купцом (показал на товарища) на сто рублей поспорил. Если моя правда, то я сто рублей свои ворочу назад и его сто рублей возьму, а если его правда — он возьмет. Он говорит — «шесть пальцев на ноге», а я — «пять».</w:t>
      </w:r>
    </w:p>
    <w:p>
      <w:pPr>
        <w:jc w:val="both"/>
      </w:pPr>
      <w:r>
        <w:rPr>
          <w:sz w:val="21"/>
          <w:szCs w:val="21"/>
        </w:rPr>
        <w:t xml:space="preserve">Архиерей не долго думал, говорит:</w:t>
      </w:r>
    </w:p>
    <w:p>
      <w:pPr>
        <w:jc w:val="both"/>
      </w:pPr>
      <w:r>
        <w:rPr>
          <w:sz w:val="21"/>
          <w:szCs w:val="21"/>
        </w:rPr>
        <w:t xml:space="preserve">— Твой выигрыш! У меня пять пальцев на ноге!</w:t>
      </w:r>
    </w:p>
    <w:p>
      <w:pPr>
        <w:jc w:val="both"/>
      </w:pPr>
      <w:r>
        <w:rPr>
          <w:sz w:val="21"/>
          <w:szCs w:val="21"/>
        </w:rPr>
        <w:t xml:space="preserve">— Разреши, владыко, здесь сосчитать при нем.</w:t>
      </w:r>
    </w:p>
    <w:p>
      <w:pPr>
        <w:jc w:val="both"/>
      </w:pPr>
      <w:r>
        <w:rPr>
          <w:sz w:val="21"/>
          <w:szCs w:val="21"/>
        </w:rPr>
        <w:t xml:space="preserve">— А можно, можно…</w:t>
      </w:r>
    </w:p>
    <w:p>
      <w:pPr>
        <w:jc w:val="both"/>
      </w:pPr>
      <w:r>
        <w:rPr>
          <w:sz w:val="21"/>
          <w:szCs w:val="21"/>
        </w:rPr>
        <w:t xml:space="preserve">Вор сдернул сапог с ноги архиерея и отсчитывает:</w:t>
      </w:r>
    </w:p>
    <w:p>
      <w:pPr>
        <w:jc w:val="both"/>
      </w:pPr>
      <w:r>
        <w:rPr>
          <w:sz w:val="21"/>
          <w:szCs w:val="21"/>
        </w:rPr>
        <w:t xml:space="preserve">— Раз, два, три, четыре, пять… Мой выигрыш!</w:t>
      </w:r>
    </w:p>
    <w:p>
      <w:pPr>
        <w:jc w:val="both"/>
      </w:pPr>
      <w:r>
        <w:rPr>
          <w:sz w:val="21"/>
          <w:szCs w:val="21"/>
        </w:rPr>
        <w:t xml:space="preserve">А второй вор ухватился за другой сапог.</w:t>
      </w:r>
    </w:p>
    <w:p>
      <w:pPr>
        <w:jc w:val="both"/>
      </w:pPr>
      <w:r>
        <w:rPr>
          <w:sz w:val="21"/>
          <w:szCs w:val="21"/>
        </w:rPr>
        <w:t xml:space="preserve">— А там шесть, — говорит, — снимай и этот!</w:t>
      </w:r>
    </w:p>
    <w:p>
      <w:pPr>
        <w:jc w:val="both"/>
      </w:pPr>
      <w:r>
        <w:rPr>
          <w:sz w:val="21"/>
          <w:szCs w:val="21"/>
        </w:rPr>
        <w:t xml:space="preserve">Сдернул второй сапог:</w:t>
      </w:r>
    </w:p>
    <w:p>
      <w:pPr>
        <w:jc w:val="both"/>
      </w:pPr>
      <w:r>
        <w:rPr>
          <w:sz w:val="21"/>
          <w:szCs w:val="21"/>
        </w:rPr>
        <w:t xml:space="preserve">— Раз, два, три, четыре, пять… Твой выигрыш!</w:t>
      </w:r>
    </w:p>
    <w:p>
      <w:pPr>
        <w:jc w:val="both"/>
      </w:pPr>
      <w:r>
        <w:rPr>
          <w:sz w:val="21"/>
          <w:szCs w:val="21"/>
        </w:rPr>
        <w:t xml:space="preserve">И с сапогами бежать!</w:t>
      </w:r>
    </w:p>
    <w:p>
      <w:pPr>
        <w:jc w:val="both"/>
      </w:pPr>
      <w:r>
        <w:rPr>
          <w:sz w:val="21"/>
          <w:szCs w:val="21"/>
        </w:rPr>
        <w:t xml:space="preserve">Архиерей скок с коляски в одних чулках да в грязь. Но разве воров нагонишь?!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2019-11-17T08:00:14+03:00</dcterms:created>
  <dcterms:modified xsi:type="dcterms:W3CDTF">2019-11-17T08:00:14+03:00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