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Некогда были такие два молодца, что хотя самый прекрасный день, но один говорит: «На дворе дождь», а другой закричит: «Какой дождь — снег!» Если один скажет: «Я имею такую вещь, что во всем городе подобной не сыщешь», а другой подтвердит: «Не довольно во всем городе, но и в целом свете такой нет».</w:t>
      </w:r>
    </w:p>
    <w:p>
      <w:pPr>
        <w:jc w:val="both"/>
      </w:pPr>
      <w:r>
        <w:pict>
          <v:shape type="#_x0000_t75" style="width:375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 время вознамерились они путешествовать до тех пор, пока не найдут хорошего для себя места, что и исполнили таким образом.</w:t>
      </w:r>
    </w:p>
    <w:p>
      <w:pPr>
        <w:jc w:val="both"/>
      </w:pPr>
      <w:r>
        <w:rPr>
          <w:sz w:val="21"/>
          <w:szCs w:val="21"/>
        </w:rPr>
        <w:t xml:space="preserve">Отошел несколько верст от города, пришли они в одну деревню, в коей господин говорил всем своим крестьянам: ежели кто из них принудит его сказать: «Неправда», то тот получит от него самое лучшее место при его доме. Но путешественникам нашим нетрудно было сего исполнить, ибо один умел хорошо лгать, а другой лучше того подлыгать. Итак, первый из них начал следующими словами:</w:t>
      </w:r>
    </w:p>
    <w:p>
      <w:pPr>
        <w:jc w:val="both"/>
      </w:pPr>
      <w:r>
        <w:rPr>
          <w:sz w:val="21"/>
          <w:szCs w:val="21"/>
        </w:rPr>
        <w:t xml:space="preserve">— Мой батюшка имел такую капусту, что во время дождя мог целый эскадрон под одним листком оной укрыться.</w:t>
      </w:r>
    </w:p>
    <w:p>
      <w:pPr>
        <w:jc w:val="both"/>
      </w:pPr>
      <w:r>
        <w:rPr>
          <w:sz w:val="21"/>
          <w:szCs w:val="21"/>
        </w:rPr>
        <w:t xml:space="preserve">— Это не диковинка,- отвечал господин, поелику если б не так сказал, то б должен был исполнить свое обещание.</w:t>
      </w:r>
    </w:p>
    <w:p>
      <w:pPr>
        <w:jc w:val="both"/>
      </w:pPr>
      <w:r>
        <w:rPr>
          <w:sz w:val="21"/>
          <w:szCs w:val="21"/>
        </w:rPr>
        <w:t xml:space="preserve">— Нет, а как я вам, сударь, что скажу,- прервал речь другой,- мой батюшка был страстный охотник до пчел, коих и имел у себя около пятидесяти ульев, они были все у меня под смотрением. Некогда пропала из них одна пчела. Отец, узнав о сем, согнал меня со двора, приказывая непременно сыскать пчелу. Я, заплакав, пошел в лес, но в каком же был тогда удивлении, когда, увидел пчелу, сражавшуюся с волками с такой храбростию, что в короткое время победила она волков с пятьдесят. Я хотел было поймать свою пчелу, но она, сев мне на нос, столь сильно ужалила, что у меня нос отвалился, а на месте оного вырос вот другой.</w:t>
      </w:r>
    </w:p>
    <w:p>
      <w:pPr>
        <w:jc w:val="both"/>
      </w:pPr>
      <w:r>
        <w:rPr>
          <w:sz w:val="21"/>
          <w:szCs w:val="21"/>
        </w:rPr>
        <w:t xml:space="preserve">Господин, слушав довольно сию ложь, в забытии своего условия, сказал:</w:t>
      </w:r>
    </w:p>
    <w:p>
      <w:pPr>
        <w:jc w:val="both"/>
      </w:pPr>
      <w:r>
        <w:rPr>
          <w:sz w:val="21"/>
          <w:szCs w:val="21"/>
        </w:rPr>
        <w:t xml:space="preserve">— Неправда!</w:t>
      </w:r>
    </w:p>
    <w:p>
      <w:pPr>
        <w:jc w:val="both"/>
      </w:pPr>
      <w:r>
        <w:rPr>
          <w:sz w:val="21"/>
          <w:szCs w:val="21"/>
        </w:rPr>
        <w:t xml:space="preserve">И лишь только выпустил он сие из своих уст, то два путешественника просили, дабы исполнил он свое обещание. Господин не мог уже от сего отговориться, почему производил последнему по сту рублей в каждый год жалованья.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2020-03-16T08:01:21+03:00</dcterms:created>
  <dcterms:modified xsi:type="dcterms:W3CDTF">2020-03-16T08:01:21+03:00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