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2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Лев и медведь затравили молодого оленя и стали за него драться. Бились они жестоко, пока не потемнело у них в глазах и не упали они наземь полумертвые. Проходила мимо лисица и увидела, что лев и медведь лежат рядом, а между ними — олень; подхватила оленя и пошла прочь. А те, не в силах подняться, промолвили:</w:t>
      </w:r>
    </w:p>
    <w:p>
      <w:pPr>
        <w:jc w:val="both"/>
      </w:pPr>
      <w:r>
        <w:rPr>
          <w:sz w:val="21"/>
          <w:szCs w:val="21"/>
        </w:rPr>
        <w:t xml:space="preserve">«Несчастные мы! выходит, это для лисицы мы трудились!»</w:t>
      </w:r>
    </w:p>
    <w:p>
      <w:pPr>
        <w:jc w:val="both"/>
      </w:pPr>
      <w:r>
        <w:rPr>
          <w:sz w:val="21"/>
          <w:szCs w:val="21"/>
        </w:rPr>
        <w:t xml:space="preserve">Басня показывает, что не зря горюют люди, когда видят, что плоды их трудов достаются первому встречному.</w:t>
      </w:r>
    </w:p>
    <w:p>
      <w:pPr>
        <w:jc w:val="both"/>
      </w:pPr>
      <w:r>
        <w:rPr>
          <w:sz w:val="21"/>
          <w:szCs w:val="21"/>
        </w:rPr>
        <w:t xml:space="preserve">Басня относится к таким людям, которые хотят спастись от малой беды, а негаданно попадают в большую.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2019-12-01T08:00:15+03:00</dcterms:created>
  <dcterms:modified xsi:type="dcterms:W3CDTF">2019-12-01T08:00:15+03:00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