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1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Шли солдаты прохожие, остановились у старушки на отдых. Попросили они попить да поесть, а старуха отзывается:</w:t>
      </w:r>
    </w:p>
    <w:p>
      <w:pPr>
        <w:jc w:val="both"/>
      </w:pPr>
      <w:r>
        <w:rPr>
          <w:sz w:val="21"/>
          <w:szCs w:val="21"/>
        </w:rPr>
        <w:t xml:space="preserve">— Детоньки, чем же я вас буду потчевать? У меня ничего нету.</w:t>
      </w:r>
    </w:p>
    <w:p>
      <w:pPr>
        <w:jc w:val="both"/>
      </w:pPr>
      <w:r>
        <w:rPr>
          <w:sz w:val="21"/>
          <w:szCs w:val="21"/>
        </w:rPr>
        <w:t xml:space="preserve">А у ней в печи был вареный петух — в горшке, под сковородой. Солдаты это дело смекнули; один — вороватый был! — вышел на двор, раздергал воз со снопами, воротился в избу и говорит:</w:t>
      </w:r>
    </w:p>
    <w:p>
      <w:pPr>
        <w:jc w:val="both"/>
      </w:pPr>
      <w:r>
        <w:rPr>
          <w:sz w:val="21"/>
          <w:szCs w:val="21"/>
        </w:rPr>
        <w:t xml:space="preserve">— Бабушка, а бабушка! Посмотри-ка, скот-ат у тебя хлеб ест.</w:t>
      </w:r>
    </w:p>
    <w:p>
      <w:pPr>
        <w:jc w:val="both"/>
      </w:pPr>
      <w:r>
        <w:rPr>
          <w:sz w:val="21"/>
          <w:szCs w:val="21"/>
        </w:rPr>
        <w:t xml:space="preserve">Старуха на двор, а солдаты тем времечком заглянули в печь, вынули из горшка петуха, наместо его положили туда ошмёток, а петуха в суму спрятали. Пришла старуха:</w:t>
      </w:r>
    </w:p>
    <w:p>
      <w:pPr>
        <w:jc w:val="both"/>
      </w:pPr>
      <w:r>
        <w:rPr>
          <w:sz w:val="21"/>
          <w:szCs w:val="21"/>
        </w:rPr>
        <w:t xml:space="preserve">— Детоньки, миленьки! Не вы ли скота-то пустили? Почто же, детоньки, пакостите? Не надо, миленьки! Солдаты помолчали-помолчали да опять попросили:</w:t>
      </w:r>
    </w:p>
    <w:p>
      <w:pPr>
        <w:jc w:val="both"/>
      </w:pPr>
      <w:r>
        <w:rPr>
          <w:sz w:val="21"/>
          <w:szCs w:val="21"/>
        </w:rPr>
        <w:t xml:space="preserve">— Дай же, бабушка, поесть нам!</w:t>
      </w:r>
    </w:p>
    <w:p>
      <w:pPr>
        <w:jc w:val="both"/>
      </w:pPr>
      <w:r>
        <w:rPr>
          <w:sz w:val="21"/>
          <w:szCs w:val="21"/>
        </w:rPr>
        <w:t xml:space="preserve">— Возьмите, детоньки, кваску да хлебца; будет с вас И вздумала старуха похвалиться, что провела их, и заганула им загадку:</w:t>
      </w:r>
    </w:p>
    <w:p>
      <w:pPr>
        <w:jc w:val="both"/>
      </w:pPr>
      <w:r>
        <w:rPr>
          <w:sz w:val="21"/>
          <w:szCs w:val="21"/>
        </w:rPr>
        <w:t xml:space="preserve">— А что, детоньки, вы люди-то бывалые, всего видали; скажите-ка мне: ныне в Пенском, Черепенском, под Сковородным, здравствует ли Курухан Куруханович?</w:t>
      </w:r>
    </w:p>
    <w:p>
      <w:pPr>
        <w:jc w:val="both"/>
      </w:pPr>
      <w:r>
        <w:rPr>
          <w:sz w:val="21"/>
          <w:szCs w:val="21"/>
        </w:rPr>
        <w:t xml:space="preserve">— Нет, бабушка!</w:t>
      </w:r>
    </w:p>
    <w:p>
      <w:pPr>
        <w:jc w:val="both"/>
      </w:pPr>
      <w:r>
        <w:rPr>
          <w:sz w:val="21"/>
          <w:szCs w:val="21"/>
        </w:rPr>
        <w:t xml:space="preserve">— А кто же, детоньки, вместо его?</w:t>
      </w:r>
    </w:p>
    <w:p>
      <w:pPr>
        <w:jc w:val="both"/>
      </w:pPr>
      <w:r>
        <w:rPr>
          <w:sz w:val="21"/>
          <w:szCs w:val="21"/>
        </w:rPr>
        <w:t xml:space="preserve">— Да Липан Липанович.</w:t>
      </w:r>
    </w:p>
    <w:p>
      <w:pPr>
        <w:jc w:val="both"/>
      </w:pPr>
      <w:r>
        <w:rPr>
          <w:sz w:val="21"/>
          <w:szCs w:val="21"/>
        </w:rPr>
        <w:t xml:space="preserve">— А где же Курухан Куруханович?</w:t>
      </w:r>
    </w:p>
    <w:p>
      <w:pPr>
        <w:jc w:val="both"/>
      </w:pPr>
      <w:r>
        <w:rPr>
          <w:sz w:val="21"/>
          <w:szCs w:val="21"/>
        </w:rPr>
        <w:t xml:space="preserve">— Да в Сумин-город переведен, бабушка. После того ушли солдаты. Приезжает сын с поля, просит есть у старухи, а она ему:</w:t>
      </w:r>
    </w:p>
    <w:p>
      <w:pPr>
        <w:jc w:val="both"/>
      </w:pPr>
      <w:r>
        <w:rPr>
          <w:sz w:val="21"/>
          <w:szCs w:val="21"/>
        </w:rPr>
        <w:t xml:space="preserve">— Поди-ка, сынок! Были у меня солдаты да просили закусить, а я им, дитятко, заганула загадочку про петуха, что у меня в печи; они не сумели отгадать-то.</w:t>
      </w:r>
    </w:p>
    <w:p>
      <w:pPr>
        <w:jc w:val="both"/>
      </w:pPr>
      <w:r>
        <w:rPr>
          <w:sz w:val="21"/>
          <w:szCs w:val="21"/>
        </w:rPr>
        <w:t xml:space="preserve">— Да какую ты, матушка, заганула им загадку?</w:t>
      </w:r>
    </w:p>
    <w:p>
      <w:pPr>
        <w:jc w:val="both"/>
      </w:pPr>
      <w:r>
        <w:rPr>
          <w:sz w:val="21"/>
          <w:szCs w:val="21"/>
        </w:rPr>
        <w:t xml:space="preserve">— А вот какую: в Пенском, Черепенском, под Сковородным, здравствует ли Курухан Куруханович? Они не отганули. “Нет, бают, бабушка!” — “Где же он, родимые?” — “Да в Сумин-город переведен”. А того и не знают… что у меня в горшке-то есть!</w:t>
      </w:r>
    </w:p>
    <w:p>
      <w:pPr>
        <w:jc w:val="both"/>
      </w:pPr>
      <w:r>
        <w:rPr>
          <w:sz w:val="21"/>
          <w:szCs w:val="21"/>
        </w:rPr>
        <w:t xml:space="preserve">Заглянула в печь, ан петух-то улетел; только лапоть вытащила.</w:t>
      </w:r>
    </w:p>
    <w:p>
      <w:pPr>
        <w:jc w:val="both"/>
      </w:pPr>
      <w:r>
        <w:rPr>
          <w:sz w:val="21"/>
          <w:szCs w:val="21"/>
        </w:rPr>
        <w:t xml:space="preserve">— Ахти, дитятко, обманули меня, проклятые!</w:t>
      </w:r>
    </w:p>
    <w:p>
      <w:pPr>
        <w:jc w:val="both"/>
      </w:pPr>
      <w:r>
        <w:rPr>
          <w:sz w:val="21"/>
          <w:szCs w:val="21"/>
        </w:rPr>
        <w:t xml:space="preserve">— То-то, матушка! Солдата не проведешь, он — человек бывалый.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2019-11-26T08:00:12+03:00</dcterms:created>
  <dcterms:modified xsi:type="dcterms:W3CDTF">2019-11-26T08:00:12+03:00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