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одного человека в доме обитал герой, и человек приносил ему богатые жертвы.</w:t>
      </w:r>
    </w:p>
    <w:p>
      <w:pPr>
        <w:jc w:val="both"/>
      </w:pPr>
      <w:r>
        <w:pict>
          <v:shape type="#_x0000_t75" style="width:190pt; height:2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так как тратил он все больше и больше, не жалея денег на жертвоприношения, то вот явился ему герой однажды во сне и говорит:</w:t>
      </w:r>
    </w:p>
    <w:p>
      <w:pPr>
        <w:jc w:val="both"/>
      </w:pPr>
      <w:r>
        <w:rPr>
          <w:sz w:val="21"/>
          <w:szCs w:val="21"/>
        </w:rPr>
        <w:t xml:space="preserve">«Перестань, любезный, разоряться: ведь если ты совсем истратишься и останешься нищим, то меня же будешь в этом винить!»</w:t>
      </w:r>
    </w:p>
    <w:p>
      <w:pPr>
        <w:jc w:val="both"/>
      </w:pPr>
      <w:r>
        <w:rPr>
          <w:sz w:val="21"/>
          <w:szCs w:val="21"/>
        </w:rPr>
        <w:t xml:space="preserve">Так многие попадают в беду по собственному неразумию, а винят в этом богов.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2019-08-13T12:42:51+03:00</dcterms:created>
  <dcterms:modified xsi:type="dcterms:W3CDTF">2019-08-13T12:42:51+03:00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