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pStyle w:val="Heading1"/>
      </w:pPr>
      <w:r>
        <w:pict>
          <v:shape type="#_x0000_t75" style="width:302pt; height:2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    Отслужил солдат свой законный срок, получил отставку и пошел на родину. Идет путем-дорогою, а навстречу ему нечистый.</w:t>
      </w:r>
    </w:p>
    <w:p>
      <w:pPr>
        <w:jc w:val="both"/>
      </w:pPr>
      <w:r>
        <w:rPr>
          <w:sz w:val="21"/>
          <w:szCs w:val="21"/>
        </w:rPr>
        <w:t xml:space="preserve">   — Стой, служивый! Куда идешь?</w:t>
      </w:r>
    </w:p>
    <w:p>
      <w:pPr>
        <w:jc w:val="both"/>
      </w:pPr>
      <w:r>
        <w:rPr>
          <w:sz w:val="21"/>
          <w:szCs w:val="21"/>
        </w:rPr>
        <w:t xml:space="preserve">   — Домой иду.</w:t>
      </w:r>
    </w:p>
    <w:p>
      <w:pPr>
        <w:jc w:val="both"/>
      </w:pPr>
      <w:r>
        <w:rPr>
          <w:sz w:val="21"/>
          <w:szCs w:val="21"/>
        </w:rPr>
        <w:t xml:space="preserve">   — Что тебе дома! Ведь у тебя ни кола, ни двора. Наймись лучше ко мне в работники; я тебе большое жалованье положу.</w:t>
      </w:r>
    </w:p>
    <w:p>
      <w:pPr>
        <w:jc w:val="both"/>
      </w:pPr>
      <w:r>
        <w:rPr>
          <w:sz w:val="21"/>
          <w:szCs w:val="21"/>
        </w:rPr>
        <w:t xml:space="preserve">   — А в чем служба?</w:t>
      </w:r>
    </w:p>
    <w:p>
      <w:pPr>
        <w:jc w:val="both"/>
      </w:pPr>
      <w:r>
        <w:rPr>
          <w:sz w:val="21"/>
          <w:szCs w:val="21"/>
        </w:rPr>
        <w:t xml:space="preserve">   — Служба самая легкая; мне надобно ехать за синее море к дочери на свадьбу, а есть у меня три сокола; покарауль их до моего приезду.</w:t>
      </w:r>
    </w:p>
    <w:p>
      <w:pPr>
        <w:jc w:val="both"/>
      </w:pPr>
      <w:r>
        <w:rPr>
          <w:sz w:val="21"/>
          <w:szCs w:val="21"/>
        </w:rPr>
        <w:t xml:space="preserve">   Солдат согласился. «Без денег, — думает, — плохое житье; хоть и у черта, все равно что-нибудь да заработаю!»</w:t>
      </w:r>
    </w:p>
    <w:p>
      <w:pPr>
        <w:jc w:val="center"/>
      </w:pPr>
      <w:r>
        <w:pict>
          <v:shape type="#_x0000_t75" style="width:302pt; height:18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  Нечистый привел его в свои палаты, а сам уехал за синее море.</w:t>
      </w:r>
    </w:p>
    <w:p>
      <w:pPr>
        <w:jc w:val="both"/>
      </w:pPr>
      <w:r>
        <w:rPr>
          <w:sz w:val="21"/>
          <w:szCs w:val="21"/>
        </w:rPr>
        <w:t xml:space="preserve">   Вот солдат ходил, ходил по разным комнатам; сделалось ему скучно, и вздумал он пойти в сад; вышел, смотрит — стоит береза. И говорит ему береза человеческим голосом:</w:t>
      </w:r>
    </w:p>
    <w:p>
      <w:pPr>
        <w:jc w:val="both"/>
      </w:pPr>
      <w:r>
        <w:rPr>
          <w:sz w:val="21"/>
          <w:szCs w:val="21"/>
        </w:rPr>
        <w:t xml:space="preserve">   — Служивый! Сходи вот в ближайшую деревню, скажи тамошнему священнику, чтобы дал тебе то самое, что ему нынче во сне привиделось.</w:t>
      </w:r>
    </w:p>
    <w:p>
      <w:pPr>
        <w:jc w:val="both"/>
      </w:pPr>
      <w:r>
        <w:rPr>
          <w:sz w:val="21"/>
          <w:szCs w:val="21"/>
        </w:rPr>
        <w:t xml:space="preserve">   Солдат пошел, куда ему сказано; священник тотчас достал книгу:</w:t>
      </w:r>
    </w:p>
    <w:p>
      <w:pPr>
        <w:jc w:val="both"/>
      </w:pPr>
      <w:r>
        <w:rPr>
          <w:sz w:val="21"/>
          <w:szCs w:val="21"/>
        </w:rPr>
        <w:t xml:space="preserve">   — Вот тебе — возьми!</w:t>
      </w:r>
    </w:p>
    <w:p>
      <w:pPr>
        <w:jc w:val="both"/>
      </w:pPr>
      <w:r>
        <w:rPr>
          <w:sz w:val="21"/>
          <w:szCs w:val="21"/>
        </w:rPr>
        <w:t xml:space="preserve">   Солдат взял; приходит назад.</w:t>
      </w:r>
    </w:p>
    <w:p>
      <w:pPr>
        <w:jc w:val="both"/>
      </w:pPr>
      <w:r>
        <w:rPr>
          <w:sz w:val="21"/>
          <w:szCs w:val="21"/>
        </w:rPr>
        <w:t xml:space="preserve">   — Спасибо, добрый человек! — говорит береза. — Теперь становись да читай!</w:t>
      </w:r>
    </w:p>
    <w:p>
      <w:pPr>
        <w:jc w:val="center"/>
      </w:pPr>
      <w:r>
        <w:pict>
          <v:shape type="#_x0000_t75" style="width:302pt; height:25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  Начал он читать эту книгу; одну ночь читал — вышла из березы красная девица, красоты неописуемой, по самые груди; другую ночь читал — вышла по пояс; третью ночь читал — совсем вышла. Поцеловала его и говорит:</w:t>
      </w:r>
    </w:p>
    <w:p>
      <w:pPr>
        <w:jc w:val="both"/>
      </w:pPr>
      <w:r>
        <w:rPr>
          <w:sz w:val="21"/>
          <w:szCs w:val="21"/>
        </w:rPr>
        <w:t xml:space="preserve">   — Я — царская дочь; похитил меня нечистый и сделал березою. А три сокола — мои родные братья; хотели они меня выручить, да сами попались!</w:t>
      </w:r>
    </w:p>
    <w:p>
      <w:pPr>
        <w:jc w:val="both"/>
      </w:pPr>
      <w:r>
        <w:rPr>
          <w:sz w:val="21"/>
          <w:szCs w:val="21"/>
        </w:rPr>
        <w:t xml:space="preserve">   Только вымолвила царевна это слово, тотчас прилетели три сокола, ударились о сырую землю и обратились добрыми молодцами. Тут все они собрались и поехали к отцу, к матери. А солдата с собой взяли.</w:t>
      </w:r>
    </w:p>
    <w:p>
      <w:pPr>
        <w:jc w:val="center"/>
      </w:pPr>
      <w:r>
        <w:pict>
          <v:shape type="#_x0000_t75" style="width:257pt; height:230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  Царь и царица обрадовались, щедро наградили солдата, выдали за него замуж царевну и оставили жить при себе.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2020-03-18T11:56:47+03:00</dcterms:created>
  <dcterms:modified xsi:type="dcterms:W3CDTF">2020-03-18T11:56:47+03:00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