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35pt; height:147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Однажды кто-то оставил на берегу ручья старый башмак. От сильных дождей вода в ручье разлилась, и течение унесло башмак к огромному пруду. А башмак этот был не такой, как обычно, а гораздо больше, и никто даже представить себе не мог, кому он когда-то принадлежал. Однажды над башмаком пролетала бабочка.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277pt; height:13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Она с любопытством заглянула внутрь башмака. — Он совсем высох на солнце! — рассказывала бабочка своим друзьям. — Мы могли бы починить его!</w:t>
      </w:r>
      <w:br/>
      <w:r>
        <w:rPr>
          <w:sz w:val="21"/>
          <w:szCs w:val="21"/>
        </w:rPr>
        <w:t xml:space="preserve">— А зачем? — поинтересовалась белочка. Лягушонок недоверчиво покачал головой:</w:t>
      </w:r>
      <w:br/>
      <w:r>
        <w:rPr>
          <w:sz w:val="21"/>
          <w:szCs w:val="21"/>
        </w:rPr>
        <w:t xml:space="preserve">— Он слишком большой, чтобы им можно было пользоваться.</w:t>
      </w:r>
      <w:br/>
      <w:r>
        <w:rPr>
          <w:sz w:val="21"/>
          <w:szCs w:val="21"/>
        </w:rPr>
        <w:t xml:space="preserve">Башмак вытащили на луг, на всеобщее обозрение. Начались бесконечные споры: одни предлагали разрезать башмак и использовать ещё вполне пригодную кожу, другие хотели подлатать башмак и продать.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29pt; height:43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— Кому продать? Кто же купит один башмак? И у кого такая большая нога? — спрашивал филин.</w:t>
      </w:r>
      <w:br/>
      <w:r>
        <w:rPr>
          <w:sz w:val="21"/>
          <w:szCs w:val="21"/>
        </w:rPr>
        <w:t xml:space="preserve">Тогда решили использовать башмак, как кому хотелось. И он стал местом, где все встречались и всем было очень весело.</w:t>
      </w:r>
    </w:p>
    <w:p>
      <w:pPr>
        <w:jc w:val="both"/>
      </w:pPr>
      <w:r>
        <w:rPr/>
        <w:t xml:space="preserve"> </w:t>
      </w:r>
    </w:p>
    <w:p>
      <w:pPr>
        <w:jc w:val="both"/>
      </w:pPr>
      <w:r>
        <w:pict>
          <v:shape type="#_x0000_t75" style="width:334pt; height:278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2019-10-16T14:05:53+03:00</dcterms:created>
  <dcterms:modified xsi:type="dcterms:W3CDTF">2019-10-16T14:05:53+03:00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