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8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миртовую рощу повадился дрозд и сладкими ягодами наедался до отвала. Птицелов его приметил, подстерег и поймал на птичий клей. Сказал, умирая, дрозд:</w:t>
      </w:r>
    </w:p>
    <w:p>
      <w:pPr>
        <w:jc w:val="both"/>
      </w:pPr>
      <w:r>
        <w:rPr>
          <w:sz w:val="21"/>
          <w:szCs w:val="21"/>
        </w:rPr>
        <w:t xml:space="preserve">«Несчастный я! погнался за сластью, а лишился жизни».</w:t>
      </w:r>
    </w:p>
    <w:p>
      <w:pPr>
        <w:jc w:val="both"/>
      </w:pPr>
      <w:r>
        <w:rPr>
          <w:sz w:val="21"/>
          <w:szCs w:val="21"/>
        </w:rPr>
        <w:t xml:space="preserve">Против человека распущенного и сластолюбивого.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2019-12-01T08:00:12+03:00</dcterms:created>
  <dcterms:modified xsi:type="dcterms:W3CDTF">2019-12-01T08:00:12+03:00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