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Рыбак ловил рыбу в реке. Он растянул свой невод, чтобы перегородить течение от берега до берега, а потом привязал к веревке камень и стал им бить по воде, пугая рыбу, чтобы та, спасаясь бегством, неожиданно попадалась в сети.</w:t>
      </w:r>
    </w:p>
    <w:p>
      <w:pPr>
        <w:jc w:val="both"/>
      </w:pPr>
      <w:r>
        <w:pict>
          <v:shape type="#_x0000_t75" style="width:219pt; height:27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Кто-то из местных жителей увидал его за таким занятием и стал его бранить за то, что он мутит реку и не дает им пить чистую воду.</w:t>
      </w:r>
    </w:p>
    <w:p>
      <w:pPr>
        <w:jc w:val="both"/>
      </w:pPr>
      <w:r>
        <w:rPr>
          <w:sz w:val="21"/>
          <w:szCs w:val="21"/>
        </w:rPr>
        <w:t xml:space="preserve">Ответил рыбак: «Но ведь если бы не мутил я реку, то пришлось бы мне с голоду помереть!»</w:t>
      </w:r>
    </w:p>
    <w:p>
      <w:pPr>
        <w:jc w:val="both"/>
      </w:pPr>
      <w:r>
        <w:rPr>
          <w:sz w:val="21"/>
          <w:szCs w:val="21"/>
        </w:rPr>
        <w:t xml:space="preserve">Так и демагогам в государствах тогда живется лучше всего, когда им удается завести в отечестве смуту.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2019-08-13T12:43:16+03:00</dcterms:created>
  <dcterms:modified xsi:type="dcterms:W3CDTF">2019-08-13T12:43:16+03:00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