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одной деревне богатый человек. Дом его стоял у большой дороги, а перед воротами росло огромное тутовое дерево.</w:t>
      </w:r>
    </w:p>
    <w:p>
      <w:pPr>
        <w:jc w:val="center"/>
      </w:pPr>
      <w:r>
        <w:pict>
          <v:shape type="#_x0000_t75" style="width:389pt; height:4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возле дома появился какой-то бедняк и присел отдохнуть в прохладной тени дерева. Богач вышел и набросился на него:</w:t>
      </w:r>
    </w:p>
    <w:p>
      <w:pPr>
        <w:jc w:val="both"/>
      </w:pPr>
      <w:r>
        <w:rPr>
          <w:sz w:val="21"/>
          <w:szCs w:val="21"/>
        </w:rPr>
        <w:t xml:space="preserve">— Эй ты, не смей здесь сидеть, убирайся, да поживее?</w:t>
      </w:r>
    </w:p>
    <w:p>
      <w:pPr>
        <w:jc w:val="both"/>
      </w:pPr>
      <w:r>
        <w:rPr>
          <w:sz w:val="21"/>
          <w:szCs w:val="21"/>
        </w:rPr>
        <w:t xml:space="preserve">— Убираться? Как же так? А если я хочу здесь посидеть? — возразил бедняк.</w:t>
      </w:r>
    </w:p>
    <w:p>
      <w:pPr>
        <w:jc w:val="both"/>
      </w:pPr>
      <w:r>
        <w:rPr>
          <w:sz w:val="21"/>
          <w:szCs w:val="21"/>
        </w:rPr>
        <w:t xml:space="preserve">— Это дерево принадлежит мне. Я поливал его, и вот оно выросло большим и тенистым. Поэтому тень дерева тоже принадлежит мне, — сказал богач.</w:t>
      </w:r>
    </w:p>
    <w:p>
      <w:pPr>
        <w:jc w:val="both"/>
      </w:pPr>
      <w:r>
        <w:rPr>
          <w:sz w:val="21"/>
          <w:szCs w:val="21"/>
        </w:rPr>
        <w:t xml:space="preserve">— Ну если так, то продай мне эту тень. Я хоть немного, да заплачу тебе, — предложил бедняк.</w:t>
      </w:r>
    </w:p>
    <w:p>
      <w:pPr>
        <w:jc w:val="both"/>
      </w:pPr>
      <w:r>
        <w:rPr>
          <w:sz w:val="21"/>
          <w:szCs w:val="21"/>
        </w:rPr>
        <w:t xml:space="preserve">Услышав слова я заплачу тебе , богач с радостью согласился:</w:t>
      </w:r>
    </w:p>
    <w:p>
      <w:pPr>
        <w:jc w:val="both"/>
      </w:pPr>
      <w:r>
        <w:rPr>
          <w:sz w:val="21"/>
          <w:szCs w:val="21"/>
        </w:rPr>
        <w:t xml:space="preserve">— Ну, вот это совсем другой разговор. Продать тень я могу.</w:t>
      </w:r>
    </w:p>
    <w:p>
      <w:pPr>
        <w:jc w:val="both"/>
      </w:pPr>
      <w:r>
        <w:rPr>
          <w:sz w:val="21"/>
          <w:szCs w:val="21"/>
        </w:rPr>
        <w:t xml:space="preserve">Случайно тут же оказались свидетели, и сделка совершилась.</w:t>
      </w:r>
    </w:p>
    <w:p>
      <w:pPr>
        <w:jc w:val="both"/>
      </w:pPr>
      <w:r>
        <w:rPr>
          <w:sz w:val="21"/>
          <w:szCs w:val="21"/>
        </w:rPr>
        <w:t xml:space="preserve">И вот бедняк стал приходить сюда каждый день, чтобы наслаждаться прохладой тенистого дерева. Если тень падала внутрь двора, он садился отдыхать во дворе; если в тени оказывалась кухня, он усаживался в кухне; тень падала на беседку для гостей — бедняк заходил и туда. Одним словом, где была тень — там он и устраивался. Иногда он приходил один, а иногда приводил с собой друзей и знакомых. Случалось, что в тени отдыхали даже ослы и прочий скот, принадлежавший его друзьям.</w:t>
      </w:r>
    </w:p>
    <w:p>
      <w:pPr>
        <w:jc w:val="both"/>
      </w:pPr>
      <w:r>
        <w:rPr>
          <w:sz w:val="21"/>
          <w:szCs w:val="21"/>
        </w:rPr>
        <w:t xml:space="preserve">Как-то раз богач не выдержал и рассердился:</w:t>
      </w:r>
    </w:p>
    <w:p>
      <w:pPr>
        <w:jc w:val="both"/>
      </w:pPr>
      <w:r>
        <w:rPr>
          <w:sz w:val="21"/>
          <w:szCs w:val="21"/>
        </w:rPr>
        <w:t xml:space="preserve">— Эй, почему ты рассаживаешься во дворе и в беседке? Не смей ходить сюда!</w:t>
      </w:r>
    </w:p>
    <w:p>
      <w:pPr>
        <w:jc w:val="both"/>
      </w:pPr>
      <w:r>
        <w:rPr>
          <w:sz w:val="21"/>
          <w:szCs w:val="21"/>
        </w:rPr>
        <w:t xml:space="preserve">— Разве я не купил у тебя тень этого дерева? — возразил бедняк. — А если так, то куда бы тень ни падала, там я и усаживаюсь.</w:t>
      </w:r>
    </w:p>
    <w:p>
      <w:pPr>
        <w:jc w:val="both"/>
      </w:pPr>
      <w:r>
        <w:rPr>
          <w:sz w:val="21"/>
          <w:szCs w:val="21"/>
        </w:rPr>
        <w:t xml:space="preserve">Как ни гневался богач, делать было нечего.</w:t>
      </w:r>
    </w:p>
    <w:p>
      <w:pPr>
        <w:jc w:val="both"/>
      </w:pPr>
      <w:r>
        <w:rPr>
          <w:sz w:val="21"/>
          <w:szCs w:val="21"/>
        </w:rPr>
        <w:t xml:space="preserve">Пришли как-то к богачу гости, и хозяин принял их в беседке. Бедняк, не обращая на них внимания, вразвалку вошел в беседку и уселся в тени. Гости с недоумением посмотрели на него: им показалось это странным. Но узнав в чем дело, они принялись смеяться. Вместе с ними смеялся и бедняк.</w:t>
      </w:r>
    </w:p>
    <w:p>
      <w:pPr>
        <w:jc w:val="both"/>
      </w:pPr>
      <w:r>
        <w:rPr>
          <w:sz w:val="21"/>
          <w:szCs w:val="21"/>
        </w:rPr>
        <w:t xml:space="preserve">После этого случая над богачом все стали так потешаться, что ему пришлось переехать в другую деревню.</w:t>
      </w:r>
    </w:p>
    <w:p>
      <w:pPr>
        <w:jc w:val="both"/>
      </w:pPr>
      <w:r>
        <w:rPr>
          <w:sz w:val="21"/>
          <w:szCs w:val="21"/>
        </w:rPr>
        <w:t xml:space="preserve">А бедняк поселился в его доме, и там, где прежний хозяин привязывал лошадей, он привязал своего осла. И кто бы ни пришел посидеть в тени тутового дерева, бедняк никого не гнал прочь.</w:t>
      </w:r>
    </w:p>
    <w:p>
      <w:pPr>
        <w:jc w:val="center"/>
      </w:pPr>
      <w:r>
        <w:pict>
          <v:shape type="#_x0000_t75" style="width:444pt; height:3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2019-11-24T08:00:25+03:00</dcterms:created>
  <dcterms:modified xsi:type="dcterms:W3CDTF">2019-11-24T08:00:25+03:00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