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8pt; height:2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спорила Кривда с Правдою: чем лучше жить — кривдой или правдой? Кривда говорила: лучше жить кривдою, а Правда утверждала: лучше жить правдою. Спорили, спорили, никто не переспорит.</w:t>
      </w:r>
    </w:p>
    <w:p>
      <w:pPr>
        <w:jc w:val="both"/>
      </w:pPr>
      <w:r>
        <w:rPr>
          <w:sz w:val="21"/>
          <w:szCs w:val="21"/>
        </w:rPr>
        <w:t xml:space="preserve">Говорит Кривда:</w:t>
      </w:r>
    </w:p>
    <w:p>
      <w:pPr>
        <w:jc w:val="both"/>
      </w:pPr>
      <w:r>
        <w:rPr>
          <w:sz w:val="21"/>
          <w:szCs w:val="21"/>
        </w:rPr>
        <w:t xml:space="preserve">— Пойдем к писарю, он нас рассудит!</w:t>
      </w:r>
    </w:p>
    <w:p>
      <w:pPr>
        <w:jc w:val="both"/>
      </w:pPr>
      <w:r>
        <w:rPr>
          <w:sz w:val="21"/>
          <w:szCs w:val="21"/>
        </w:rPr>
        <w:t xml:space="preserve">— Пойдем, — отвечает Правда. Вот пришли к писарю.</w:t>
      </w:r>
    </w:p>
    <w:p>
      <w:pPr>
        <w:jc w:val="both"/>
      </w:pPr>
      <w:r>
        <w:rPr>
          <w:sz w:val="21"/>
          <w:szCs w:val="21"/>
        </w:rPr>
        <w:t xml:space="preserve">— Реши наш спор, — говорит Кривда, — чем лучше жить — кривдою али правдою?</w:t>
      </w:r>
    </w:p>
    <w:p>
      <w:pPr>
        <w:jc w:val="both"/>
      </w:pPr>
      <w:r>
        <w:rPr>
          <w:sz w:val="21"/>
          <w:szCs w:val="21"/>
        </w:rPr>
        <w:t xml:space="preserve">Писарь спросил:</w:t>
      </w:r>
    </w:p>
    <w:p>
      <w:pPr>
        <w:jc w:val="both"/>
      </w:pPr>
      <w:r>
        <w:rPr>
          <w:sz w:val="21"/>
          <w:szCs w:val="21"/>
        </w:rPr>
        <w:t xml:space="preserve">— О чем вы бьётеся?</w:t>
      </w:r>
    </w:p>
    <w:p>
      <w:pPr>
        <w:jc w:val="both"/>
      </w:pPr>
      <w:r>
        <w:rPr>
          <w:sz w:val="21"/>
          <w:szCs w:val="21"/>
        </w:rPr>
        <w:t xml:space="preserve">— О ста рублях.</w:t>
      </w:r>
    </w:p>
    <w:p>
      <w:pPr>
        <w:jc w:val="both"/>
      </w:pPr>
      <w:r>
        <w:rPr>
          <w:sz w:val="21"/>
          <w:szCs w:val="21"/>
        </w:rPr>
        <w:t xml:space="preserve">— Ну, ты, Правда, проспорила: в наше время лучше жить кривдою.</w:t>
      </w:r>
    </w:p>
    <w:p>
      <w:pPr>
        <w:jc w:val="both"/>
      </w:pPr>
      <w:r>
        <w:rPr>
          <w:sz w:val="21"/>
          <w:szCs w:val="21"/>
        </w:rPr>
        <w:t xml:space="preserve">Правда вынула из кармана сто рублей и отдала Кривде, а сама все стоит на своем, что лучше жить правдою.</w:t>
      </w:r>
    </w:p>
    <w:p>
      <w:pPr>
        <w:jc w:val="both"/>
      </w:pPr>
      <w:r>
        <w:rPr>
          <w:sz w:val="21"/>
          <w:szCs w:val="21"/>
        </w:rPr>
        <w:t xml:space="preserve">— Пойдем к судье, как он решит? — говорит Кривда. — Коли по-твоему — я тебе плачу тысячу рублей, а коли по-моему — ты мне должна оба глаза отдать.</w:t>
      </w:r>
    </w:p>
    <w:p>
      <w:pPr>
        <w:jc w:val="both"/>
      </w:pPr>
      <w:r>
        <w:rPr>
          <w:sz w:val="21"/>
          <w:szCs w:val="21"/>
        </w:rPr>
        <w:t xml:space="preserve">— Хорошо, пойдем.</w:t>
      </w:r>
    </w:p>
    <w:p>
      <w:pPr>
        <w:jc w:val="both"/>
      </w:pPr>
      <w:r>
        <w:rPr>
          <w:sz w:val="21"/>
          <w:szCs w:val="21"/>
        </w:rPr>
        <w:t xml:space="preserve">Пришли они к судье, стали спрашивать: чем лучше жить?</w:t>
      </w:r>
    </w:p>
    <w:p>
      <w:pPr>
        <w:jc w:val="both"/>
      </w:pPr>
      <w:r>
        <w:rPr>
          <w:sz w:val="21"/>
          <w:szCs w:val="21"/>
        </w:rPr>
        <w:t xml:space="preserve">Судья сказал то же самое:</w:t>
      </w:r>
    </w:p>
    <w:p>
      <w:pPr>
        <w:jc w:val="both"/>
      </w:pPr>
      <w:r>
        <w:rPr>
          <w:sz w:val="21"/>
          <w:szCs w:val="21"/>
        </w:rPr>
        <w:t xml:space="preserve">— В наше время лучше жить кривдою.</w:t>
      </w:r>
    </w:p>
    <w:p>
      <w:pPr>
        <w:jc w:val="both"/>
      </w:pPr>
      <w:r>
        <w:rPr>
          <w:sz w:val="21"/>
          <w:szCs w:val="21"/>
        </w:rPr>
        <w:t xml:space="preserve">— Подавай-ка свои глаза! — говорит Кривда Правде; выколола у ней глаза и ушла куда знала.</w:t>
      </w:r>
    </w:p>
    <w:p>
      <w:pPr>
        <w:jc w:val="both"/>
      </w:pPr>
      <w:r>
        <w:rPr>
          <w:sz w:val="21"/>
          <w:szCs w:val="21"/>
        </w:rPr>
        <w:t xml:space="preserve">Осталась Правда безглазая, пала лицом наземь и поползла ощупью. Доползла до болота и легла в траве. В самую полночь собралась туда неверная сила. Набольшой стал всех спрашивать: кто и что сделал? Кто говорит — я душу загубил; кто говорит — я того-то на грех смутил; а Кривда, в свой черед, похваляется:</w:t>
      </w:r>
    </w:p>
    <w:p>
      <w:pPr>
        <w:jc w:val="both"/>
      </w:pPr>
      <w:r>
        <w:rPr>
          <w:sz w:val="21"/>
          <w:szCs w:val="21"/>
        </w:rPr>
        <w:t xml:space="preserve">— Я у Правды сто рублей выспорила да глаза выколола!</w:t>
      </w:r>
    </w:p>
    <w:p>
      <w:pPr>
        <w:jc w:val="both"/>
      </w:pPr>
      <w:r>
        <w:rPr>
          <w:sz w:val="21"/>
          <w:szCs w:val="21"/>
        </w:rPr>
        <w:t xml:space="preserve">— Что глаза! — говорит набольшой. — Стоит потереть тутошней травкою — глаза опять будут!</w:t>
      </w:r>
    </w:p>
    <w:p>
      <w:pPr>
        <w:jc w:val="both"/>
      </w:pPr>
      <w:r>
        <w:rPr>
          <w:sz w:val="21"/>
          <w:szCs w:val="21"/>
        </w:rPr>
        <w:t xml:space="preserve">Правда лежит да слушает.</w:t>
      </w:r>
    </w:p>
    <w:p>
      <w:pPr>
        <w:jc w:val="both"/>
      </w:pPr>
      <w:r>
        <w:rPr>
          <w:sz w:val="21"/>
          <w:szCs w:val="21"/>
        </w:rPr>
        <w:t xml:space="preserve">Вдруг крикнули петухи, и неверная сила разом пропала. Правда нарвала травки и давай тереть глаза: потерла один, потерла другой — и стала видеть по-прежнему; захватила с собой этой травки и пошла в путь-дорогу.</w:t>
      </w:r>
    </w:p>
    <w:p>
      <w:pPr>
        <w:jc w:val="both"/>
      </w:pPr>
      <w:r>
        <w:rPr>
          <w:sz w:val="21"/>
          <w:szCs w:val="21"/>
        </w:rPr>
        <w:t xml:space="preserve">В это время у одного царя ослепла дочь, и сделал он клич: кто вылечит царевну, за того отдаст ее замуж. Правда приложила ей к очам травку, потерла и вылечила; царь обрадовался, женил Правду на своей дочери и взял к себе в дом…</w:t>
      </w:r>
    </w:p>
    <w:p>
      <w:pPr>
        <w:jc w:val="center"/>
      </w:pPr>
      <w:r>
        <w:pict>
          <v:shape type="#_x0000_t75" style="width:338pt; height:38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2019-11-23T08:00:18+03:00</dcterms:created>
  <dcterms:modified xsi:type="dcterms:W3CDTF">2019-11-23T08:00:18+03:00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