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65pt; height:4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в стародавние времена раскинуло племя шайенов свой лагерь. По обычаю, поставили палатки в круг, а в середине дети затеяли игры. Но игр не получилось: люди давно уже голодали, и во всем лагере не было ни крошки еды.</w:t>
      </w:r>
    </w:p>
    <w:p>
      <w:pPr>
        <w:jc w:val="both"/>
      </w:pPr>
      <w:r>
        <w:rPr>
          <w:sz w:val="21"/>
          <w:szCs w:val="21"/>
        </w:rPr>
        <w:t xml:space="preserve">И тут вызвались людям помочь два могучих ведуна. На первом ведуне была бизонья накидка. На другом — точно такая же. Поглядели они друг на друга, удивились, что одеты совсем одинаково! Лица раскрашены одинаково, перья на уборах вьются одинаково..</w:t>
      </w:r>
    </w:p>
    <w:p>
      <w:pPr>
        <w:jc w:val="both"/>
      </w:pPr>
      <w:r>
        <w:rPr>
          <w:sz w:val="21"/>
          <w:szCs w:val="21"/>
        </w:rPr>
        <w:t xml:space="preserve">Первый ведун сказал:</w:t>
      </w:r>
    </w:p>
    <w:p>
      <w:pPr>
        <w:jc w:val="both"/>
      </w:pPr>
      <w:r>
        <w:rPr>
          <w:sz w:val="21"/>
          <w:szCs w:val="21"/>
        </w:rPr>
        <w:t xml:space="preserve">—   Не держишь ли ты на меня зла? Зачем подражаешь моему наряду?  Ты что, смеешься надо мной?</w:t>
      </w:r>
    </w:p>
    <w:p>
      <w:pPr>
        <w:jc w:val="both"/>
      </w:pPr>
      <w:r>
        <w:rPr>
          <w:sz w:val="21"/>
          <w:szCs w:val="21"/>
        </w:rPr>
        <w:t xml:space="preserve">Другой ответил:</w:t>
      </w:r>
    </w:p>
    <w:p>
      <w:pPr>
        <w:jc w:val="both"/>
      </w:pPr>
      <w:r>
        <w:rPr>
          <w:sz w:val="21"/>
          <w:szCs w:val="21"/>
        </w:rPr>
        <w:t xml:space="preserve">—   По-моему это ты смеешься надо мной! Кто научил тебя вырядиться так?</w:t>
      </w:r>
    </w:p>
    <w:p>
      <w:pPr>
        <w:jc w:val="both"/>
      </w:pPr>
      <w:r>
        <w:rPr>
          <w:sz w:val="21"/>
          <w:szCs w:val="21"/>
        </w:rPr>
        <w:t xml:space="preserve">А первый ведун объясняет:</w:t>
      </w:r>
    </w:p>
    <w:p>
      <w:pPr>
        <w:jc w:val="both"/>
      </w:pPr>
      <w:r>
        <w:rPr>
          <w:sz w:val="21"/>
          <w:szCs w:val="21"/>
        </w:rPr>
        <w:t xml:space="preserve">—   Мне привиделось во сне, будто я отправился к чистому, прозрачному ручью, что течет вблизи нашего лагеря, и там, в ручье   я и проведал про это платье.</w:t>
      </w:r>
    </w:p>
    <w:p>
      <w:pPr>
        <w:jc w:val="both"/>
      </w:pPr>
      <w:r>
        <w:rPr>
          <w:sz w:val="21"/>
          <w:szCs w:val="21"/>
        </w:rPr>
        <w:t xml:space="preserve">Второй так сказал:</w:t>
      </w:r>
    </w:p>
    <w:p>
      <w:pPr>
        <w:jc w:val="both"/>
      </w:pPr>
      <w:r>
        <w:rPr>
          <w:sz w:val="21"/>
          <w:szCs w:val="21"/>
        </w:rPr>
        <w:t xml:space="preserve">—   И я отправился к ручью, который увидел во сне, и там проведал про свое платье!</w:t>
      </w:r>
    </w:p>
    <w:p>
      <w:pPr>
        <w:jc w:val="both"/>
      </w:pPr>
      <w:r>
        <w:rPr>
          <w:sz w:val="21"/>
          <w:szCs w:val="21"/>
        </w:rPr>
        <w:t xml:space="preserve">Они жарко заспорили, а потом решили:</w:t>
      </w:r>
    </w:p>
    <w:p>
      <w:pPr>
        <w:jc w:val="both"/>
      </w:pPr>
      <w:r>
        <w:rPr>
          <w:sz w:val="21"/>
          <w:szCs w:val="21"/>
        </w:rPr>
        <w:t xml:space="preserve">—   Пойдем к ручью вместе и посмотрим, у кого из нас больше прав носить этот наряд.</w:t>
      </w:r>
    </w:p>
    <w:p>
      <w:pPr>
        <w:jc w:val="both"/>
      </w:pPr>
      <w:r>
        <w:rPr>
          <w:sz w:val="21"/>
          <w:szCs w:val="21"/>
        </w:rPr>
        <w:t xml:space="preserve">Они пошли к ручью, а все люди следом за ними. У ручья один ведун с вызовом спросил другого:</w:t>
      </w:r>
    </w:p>
    <w:p>
      <w:pPr>
        <w:jc w:val="both"/>
      </w:pPr>
      <w:r>
        <w:rPr>
          <w:sz w:val="21"/>
          <w:szCs w:val="21"/>
        </w:rPr>
        <w:t xml:space="preserve">—   Посмеешь ли ты войти в ручей? Другой ответил:</w:t>
      </w:r>
      <w:br/>
      <w:r>
        <w:rPr>
          <w:sz w:val="21"/>
          <w:szCs w:val="21"/>
        </w:rPr>
        <w:t xml:space="preserve">—   Я-то посмею! А ты?</w:t>
      </w:r>
    </w:p>
    <w:p>
      <w:pPr>
        <w:jc w:val="both"/>
      </w:pPr>
      <w:r>
        <w:rPr>
          <w:sz w:val="21"/>
          <w:szCs w:val="21"/>
        </w:rPr>
        <w:t xml:space="preserve">Они вместе вошли в ручей, заходили в воду все глубже и глубже, а потом погрузились на самое дно.</w:t>
      </w:r>
    </w:p>
    <w:p>
      <w:pPr>
        <w:jc w:val="both"/>
      </w:pPr>
      <w:r>
        <w:rPr>
          <w:sz w:val="21"/>
          <w:szCs w:val="21"/>
        </w:rPr>
        <w:t xml:space="preserve">Там, на дне, ведуны увидели старуху, которая жила в этом ручье. Старуха спросила их:</w:t>
      </w:r>
    </w:p>
    <w:p>
      <w:pPr>
        <w:jc w:val="both"/>
      </w:pPr>
      <w:r>
        <w:rPr>
          <w:sz w:val="21"/>
          <w:szCs w:val="21"/>
        </w:rPr>
        <w:t xml:space="preserve">—   Зачем пришли?</w:t>
      </w:r>
    </w:p>
    <w:p>
      <w:pPr>
        <w:jc w:val="both"/>
      </w:pPr>
      <w:r>
        <w:rPr>
          <w:sz w:val="21"/>
          <w:szCs w:val="21"/>
        </w:rPr>
        <w:t xml:space="preserve">Оба ведуна были очень голодны, поэтому они ответили:</w:t>
      </w:r>
    </w:p>
    <w:p>
      <w:pPr>
        <w:jc w:val="both"/>
      </w:pPr>
      <w:r>
        <w:rPr>
          <w:sz w:val="21"/>
          <w:szCs w:val="21"/>
        </w:rPr>
        <w:t xml:space="preserve">—   В нашем племени нечего есть. Помоги нам!</w:t>
      </w:r>
    </w:p>
    <w:p>
      <w:pPr>
        <w:jc w:val="both"/>
      </w:pPr>
      <w:r>
        <w:rPr>
          <w:sz w:val="21"/>
          <w:szCs w:val="21"/>
        </w:rPr>
        <w:t xml:space="preserve">Тогда старуха дала каждому по миске с едой; одну миску она наполнила кукурузой, а другую — пеммиканом.</w:t>
      </w:r>
    </w:p>
    <w:p>
      <w:pPr>
        <w:jc w:val="both"/>
      </w:pPr>
      <w:r>
        <w:rPr>
          <w:sz w:val="21"/>
          <w:szCs w:val="21"/>
        </w:rPr>
        <w:t xml:space="preserve">Ведуны возвратились к своему племени и отдали еду людям. Каждый наелся досыта— все племя, до самого малого ребенка. Но сколько бы ни ели из мисок, они так и оставались полными.</w:t>
      </w:r>
    </w:p>
    <w:p>
      <w:pPr>
        <w:jc w:val="both"/>
      </w:pPr>
      <w:r>
        <w:rPr>
          <w:sz w:val="21"/>
          <w:szCs w:val="21"/>
        </w:rPr>
        <w:t xml:space="preserve">Эту старую-престарую сказку часто рассказывают шайены. Они хорошо помнят, откуда в их племени появилась привычная еда — кукуруза и пеммикан.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2019-11-26T08:00:16+03:00</dcterms:created>
  <dcterms:modified xsi:type="dcterms:W3CDTF">2019-11-26T08:00:16+03:00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