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47pt; height:2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жил в Пхеньяне один человек. Добрый, добрее некуда.</w:t>
      </w:r>
    </w:p>
    <w:p>
      <w:pPr>
        <w:jc w:val="both"/>
      </w:pPr>
      <w:r>
        <w:rPr>
          <w:sz w:val="21"/>
          <w:szCs w:val="21"/>
        </w:rPr>
        <w:t xml:space="preserve">Мелочную лавку держал, тем и жил. Честно торговал, без обмана. А уж если выручить кого из беды надо, он тут как тут.</w:t>
      </w:r>
    </w:p>
    <w:p>
      <w:pPr>
        <w:jc w:val="both"/>
      </w:pPr>
      <w:r>
        <w:rPr>
          <w:sz w:val="21"/>
          <w:szCs w:val="21"/>
        </w:rPr>
        <w:t xml:space="preserve">Зашел как-то в лавку старик даос. Ни жены у него, ни детей – один в целом свете. Разговорились с хозяином. Слово за слово – и тут выясняется: родня он хозяину. Не далекая – близкая. Говорит старик:</w:t>
      </w:r>
    </w:p>
    <w:p>
      <w:pPr>
        <w:jc w:val="both"/>
      </w:pPr>
      <w:r>
        <w:rPr>
          <w:sz w:val="21"/>
          <w:szCs w:val="21"/>
        </w:rPr>
        <w:t xml:space="preserve">– Жить мне осталось недолго. Может, дадите приют?</w:t>
      </w:r>
    </w:p>
    <w:p>
      <w:pPr>
        <w:jc w:val="both"/>
      </w:pPr>
      <w:r>
        <w:rPr>
          <w:sz w:val="21"/>
          <w:szCs w:val="21"/>
        </w:rPr>
        <w:t xml:space="preserve">Лавочник и чужому не отказал бы, а тут свой, родной. Как не пустить? И отдал даосу самую лучшую комнату, заботиться о нем стал.</w:t>
      </w:r>
    </w:p>
    <w:p>
      <w:pPr>
        <w:jc w:val="both"/>
      </w:pPr>
      <w:r>
        <w:rPr>
          <w:sz w:val="21"/>
          <w:szCs w:val="21"/>
        </w:rPr>
        <w:t xml:space="preserve">Принес с собой старик деревянную подушку в штопаной-перештопаной тряпке. Берег как зеницу ока, никогда с ней не расставался. Даже дома не выпускал из рук, а уж если отлучится куда, непременно с собой возьмет.</w:t>
      </w:r>
    </w:p>
    <w:p>
      <w:pPr>
        <w:jc w:val="both"/>
      </w:pPr>
      <w:r>
        <w:rPr>
          <w:sz w:val="21"/>
          <w:szCs w:val="21"/>
        </w:rPr>
        <w:t xml:space="preserve">Никто не знал, что за подушка такая.</w:t>
      </w:r>
    </w:p>
    <w:p>
      <w:pPr>
        <w:jc w:val="both"/>
      </w:pPr>
      <w:r>
        <w:rPr>
          <w:sz w:val="21"/>
          <w:szCs w:val="21"/>
        </w:rPr>
        <w:t xml:space="preserve">Прошло несколько лет. Обеднел лавочник, покупателей совсем нет. Редко кто в лавку заглянет. А старик живет себе и живет. Будто нет ему дела до лавочника.</w:t>
      </w:r>
    </w:p>
    <w:p>
      <w:pPr>
        <w:jc w:val="both"/>
      </w:pPr>
      <w:r>
        <w:rPr>
          <w:sz w:val="21"/>
          <w:szCs w:val="21"/>
        </w:rPr>
        <w:t xml:space="preserve">Сидит как-то в лавке хозяин, думу невеселую думает. Тут подходит к нему старик и говорит:</w:t>
      </w:r>
    </w:p>
    <w:p>
      <w:pPr>
        <w:jc w:val="both"/>
      </w:pPr>
      <w:r>
        <w:rPr>
          <w:sz w:val="21"/>
          <w:szCs w:val="21"/>
        </w:rPr>
        <w:t xml:space="preserve">– Гляжу я, ты с лица спал. Или беда какая случилась? Возьми вот мою подушку, поспишь на ней ночь – полегчает.</w:t>
      </w:r>
    </w:p>
    <w:p>
      <w:pPr>
        <w:jc w:val="both"/>
      </w:pPr>
      <w:r>
        <w:rPr>
          <w:sz w:val="21"/>
          <w:szCs w:val="21"/>
        </w:rPr>
        <w:t xml:space="preserve">Сказал так, тряпицу развязал, чурбан из нее деревянный вытащил. Взял торговец чурбан, поблагодарил старика, а сам думает: Где это слыхано, чтобы от чурбана да вдруг полегчало?</w:t>
      </w:r>
    </w:p>
    <w:p>
      <w:pPr>
        <w:jc w:val="both"/>
      </w:pPr>
      <w:r>
        <w:rPr>
          <w:sz w:val="21"/>
          <w:szCs w:val="21"/>
        </w:rPr>
        <w:t xml:space="preserve">Ушел старик к себе в комнату, а лавочник опять загрустил. Сидел он, сидел, спать захотел, под голову чурбан положил и лег. Вдруг слышит – музыка заиграла. Открыл глаза, а из подушки белый дымок поднялся. Струйка за струйкой – не стало ничего в комнате видно. Вдруг откуда ни возьмись – маленькие человечки. И золотой бык с поклажей. Хватают человечки поклажу, в углу складывают. А это все узелки. Тьма их тьмущая. Показалось лавочнику, будто деньги в тех узелках, и думает он: До того обеднел, что даже во сне деньги вижу! Подумал так, с боку на бок перевернулся и крепко уснул.</w:t>
      </w:r>
    </w:p>
    <w:p>
      <w:pPr>
        <w:jc w:val="both"/>
      </w:pPr>
      <w:r>
        <w:rPr>
          <w:sz w:val="21"/>
          <w:szCs w:val="21"/>
        </w:rPr>
        <w:t xml:space="preserve">Наутро забыл лавочник сон, в лавку пошел, смотрит – в ящике денег полно. Мало того, все долговые расписки.</w:t>
      </w:r>
    </w:p>
    <w:p>
      <w:pPr>
        <w:jc w:val="both"/>
      </w:pPr>
      <w:r>
        <w:rPr>
          <w:sz w:val="21"/>
          <w:szCs w:val="21"/>
        </w:rPr>
        <w:t xml:space="preserve">Прибежали кредиторы, благодарят за то, что долги им вернул, с процентами.</w:t>
      </w:r>
    </w:p>
    <w:p>
      <w:pPr>
        <w:jc w:val="both"/>
      </w:pPr>
      <w:r>
        <w:rPr>
          <w:sz w:val="21"/>
          <w:szCs w:val="21"/>
        </w:rPr>
        <w:t xml:space="preserve">Вспомнил тут лавочник сон и понял: не простой чурбан ему дал даос – волшебный. Пошел к старику лавочник, рассказал, что за диво с ним приключилось, а старик отвечает как ни в чем не бывало:</w:t>
      </w:r>
    </w:p>
    <w:p>
      <w:pPr>
        <w:jc w:val="both"/>
      </w:pPr>
      <w:r>
        <w:rPr>
          <w:sz w:val="21"/>
          <w:szCs w:val="21"/>
        </w:rPr>
        <w:t xml:space="preserve">– Это тебе за твою доброту!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2019-11-28T08:00:21+03:00</dcterms:created>
  <dcterms:modified xsi:type="dcterms:W3CDTF">2019-11-28T08:00:21+03:00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