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50pt; height:12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 Простоквашино всё ближе и ближе подступал Новый год. И все ликовали — и пёс, и кот, и сам дядя Фёдор.</w:t>
      </w:r>
    </w:p>
    <w:p>
      <w:pPr>
        <w:jc w:val="both"/>
      </w:pPr>
      <w:r>
        <w:rPr>
          <w:sz w:val="21"/>
          <w:szCs w:val="21"/>
        </w:rPr>
        <w:t xml:space="preserve">А почтальон Печкин грустный ходил. Он однажды сказал дяде Фёдору:</w:t>
      </w:r>
    </w:p>
    <w:p>
      <w:pPr>
        <w:jc w:val="both"/>
      </w:pPr>
      <w:r>
        <w:rPr>
          <w:sz w:val="21"/>
          <w:szCs w:val="21"/>
        </w:rPr>
        <w:t xml:space="preserve">— Вам хорошо. Вас много, целых трое и ещё галчонок у вас. А я живу один, как на помойку выброшенный. К вам родители приедут, а ко мне никто не приедет.</w:t>
      </w:r>
    </w:p>
    <w:p>
      <w:pPr>
        <w:jc w:val="both"/>
      </w:pPr>
      <w:r>
        <w:rPr>
          <w:sz w:val="21"/>
          <w:szCs w:val="21"/>
        </w:rPr>
        <w:t xml:space="preserve">Поэтому дядя Фёдор сразу написал письмо маме и папе:</w:t>
      </w:r>
    </w:p>
    <w:p>
      <w:pPr/>
      <w:r>
        <w:rPr>
          <w:sz w:val="21"/>
          <w:szCs w:val="21"/>
        </w:rPr>
        <w:t xml:space="preserve">«Дорогие мои родители!</w:t>
      </w:r>
    </w:p>
    <w:p>
      <w:pPr/>
      <w:r>
        <w:rPr>
          <w:sz w:val="21"/>
          <w:szCs w:val="21"/>
        </w:rPr>
        <w:t xml:space="preserve">Когда вы ко мне приедете, вы, пожалуйста, и к почтальону Печкину приезжайте. А то он один живёт, совсем грустный стал.</w:t>
      </w:r>
    </w:p>
    <w:p>
      <w:pPr/>
      <w:r>
        <w:rPr>
          <w:sz w:val="21"/>
          <w:szCs w:val="21"/>
        </w:rPr>
        <w:t xml:space="preserve">Ваш сын дядя Фёдор».</w:t>
      </w:r>
    </w:p>
    <w:p>
      <w:pPr>
        <w:jc w:val="both"/>
      </w:pPr>
      <w:r>
        <w:rPr>
          <w:sz w:val="21"/>
          <w:szCs w:val="21"/>
        </w:rPr>
        <w:t xml:space="preserve">И вот в день Нового года утром папа с мамой в Простоквашино приехали. Они первым делом всех расцеловали, даже Шарика, а потом всем подарки вручили.</w:t>
      </w:r>
    </w:p>
    <w:p>
      <w:pPr>
        <w:jc w:val="both"/>
      </w:pPr>
      <w:r>
        <w:rPr>
          <w:sz w:val="21"/>
          <w:szCs w:val="21"/>
        </w:rPr>
        <w:t xml:space="preserve">Дяде Фёдору — новый костюм лыжный вместе с лыжами. Коту Матроскину — набор для вышивания. А Шарику папа с мамой подарили новое фоторужьё со снайперским прицелом.</w:t>
      </w:r>
    </w:p>
    <w:p>
      <w:pPr>
        <w:jc w:val="both"/>
      </w:pPr>
      <w:r>
        <w:pict>
          <v:shape type="#_x0000_t75" style="width:405pt; height:54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Папа сказал:</w:t>
      </w:r>
    </w:p>
    <w:p>
      <w:pPr>
        <w:jc w:val="both"/>
      </w:pPr>
      <w:r>
        <w:rPr>
          <w:sz w:val="21"/>
          <w:szCs w:val="21"/>
        </w:rPr>
        <w:t xml:space="preserve">— Ты, Шарик, теперь можешь не то что орла — муху за километр сфотографировать.</w:t>
      </w:r>
    </w:p>
    <w:p>
      <w:pPr>
        <w:jc w:val="both"/>
      </w:pPr>
      <w:r>
        <w:rPr>
          <w:sz w:val="21"/>
          <w:szCs w:val="21"/>
        </w:rPr>
        <w:t xml:space="preserve">— Мы ни про кого не забыли? — спрашивает мама.</w:t>
      </w:r>
    </w:p>
    <w:p>
      <w:pPr>
        <w:jc w:val="both"/>
      </w:pPr>
      <w:r>
        <w:rPr>
          <w:sz w:val="21"/>
          <w:szCs w:val="21"/>
        </w:rPr>
        <w:t xml:space="preserve">— Забыли, — говорит дядя Фёдор. — Про почтальона Печкина забыли.</w:t>
      </w:r>
    </w:p>
    <w:p>
      <w:pPr>
        <w:jc w:val="both"/>
      </w:pPr>
      <w:r>
        <w:rPr>
          <w:sz w:val="21"/>
          <w:szCs w:val="21"/>
        </w:rPr>
        <w:t xml:space="preserve">— И вовсе мы про него не забыли, — сказал папа. — Мы ему очень нужный подарок привезли — костюм парашютного десантника.</w:t>
      </w:r>
    </w:p>
    <w:p>
      <w:pPr>
        <w:jc w:val="both"/>
      </w:pPr>
      <w:r>
        <w:rPr>
          <w:sz w:val="21"/>
          <w:szCs w:val="21"/>
        </w:rPr>
        <w:t xml:space="preserve">— Моя сестра Тамара из армии на пенсию уходила, — объяснила мама. — И ей много подарков военных дали: и сапёрную лопату, и бинокль, и плащ-палатку, и многое другое. Все вещи ей пригодятся. А вот парашютным десантником она быть не собирается в свои шестьдесят.</w:t>
      </w:r>
    </w:p>
    <w:p>
      <w:pPr>
        <w:jc w:val="both"/>
      </w:pPr>
      <w:r>
        <w:rPr>
          <w:sz w:val="21"/>
          <w:szCs w:val="21"/>
        </w:rPr>
        <w:t xml:space="preserve">— А разве Печкин собирается? — спросил ехидный Матроскин.</w:t>
      </w:r>
    </w:p>
    <w:p>
      <w:pPr>
        <w:jc w:val="both"/>
      </w:pPr>
      <w:r>
        <w:rPr>
          <w:sz w:val="21"/>
          <w:szCs w:val="21"/>
        </w:rPr>
        <w:t xml:space="preserve">— Может, Печкин и не собирается. Только, чтобы почту разносить, этот костюм очень полезный. Ему никакой ветер не страшен и никакой дождь, — объяснила мама.</w:t>
      </w:r>
    </w:p>
    <w:p>
      <w:pPr>
        <w:jc w:val="both"/>
      </w:pPr>
      <w:r>
        <w:rPr>
          <w:sz w:val="21"/>
          <w:szCs w:val="21"/>
        </w:rPr>
        <w:t xml:space="preserve">Тут же папа сел и пригласительный билет для Печкина написал:</w:t>
      </w:r>
    </w:p>
    <w:p>
      <w:pPr/>
      <w:r>
        <w:rPr>
          <w:sz w:val="21"/>
          <w:szCs w:val="21"/>
        </w:rPr>
        <w:t xml:space="preserve">ПРИГЛАСИТЕЛЬНЫЙ БИЛЕТ</w:t>
      </w:r>
    </w:p>
    <w:p>
      <w:pPr/>
      <w:r>
        <w:rPr>
          <w:sz w:val="21"/>
          <w:szCs w:val="21"/>
        </w:rPr>
        <w:t xml:space="preserve">(на одно лицо)</w:t>
      </w:r>
    </w:p>
    <w:p>
      <w:pPr/>
      <w:r>
        <w:rPr>
          <w:sz w:val="21"/>
          <w:szCs w:val="21"/>
        </w:rPr>
        <w:t xml:space="preserve">Уважаемый Печкин!</w:t>
      </w:r>
    </w:p>
    <w:p>
      <w:pPr/>
      <w:r>
        <w:rPr>
          <w:sz w:val="21"/>
          <w:szCs w:val="21"/>
        </w:rPr>
        <w:t xml:space="preserve">Приглашаем Вас на Новый год.</w:t>
      </w:r>
    </w:p>
    <w:p>
      <w:pPr/>
      <w:r>
        <w:rPr>
          <w:sz w:val="21"/>
          <w:szCs w:val="21"/>
        </w:rPr>
        <w:t xml:space="preserve">Начало Нового года в десять часов.</w:t>
      </w:r>
    </w:p>
    <w:p>
      <w:pPr/>
      <w:r>
        <w:rPr>
          <w:sz w:val="21"/>
          <w:szCs w:val="21"/>
        </w:rPr>
        <w:t xml:space="preserve">Форма одежды нарядная.</w:t>
      </w:r>
    </w:p>
    <w:p>
      <w:pPr/>
      <w:r>
        <w:pict>
          <v:shape type="#_x0000_t75" style="width:404pt; height:54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Шарик взял письмо и к Печкину побежал. Постучал в дверь. Печкин спрашивает:</w:t>
      </w:r>
    </w:p>
    <w:p>
      <w:pPr>
        <w:jc w:val="both"/>
      </w:pPr>
      <w:r>
        <w:rPr>
          <w:sz w:val="21"/>
          <w:szCs w:val="21"/>
        </w:rPr>
        <w:t xml:space="preserve">— Кто там?</w:t>
      </w:r>
    </w:p>
    <w:p>
      <w:pPr>
        <w:jc w:val="both"/>
      </w:pPr>
      <w:r>
        <w:rPr>
          <w:sz w:val="21"/>
          <w:szCs w:val="21"/>
        </w:rPr>
        <w:t xml:space="preserve">Шарик отвечает:</w:t>
      </w:r>
    </w:p>
    <w:p>
      <w:pPr>
        <w:jc w:val="both"/>
      </w:pPr>
      <w:r>
        <w:rPr>
          <w:sz w:val="21"/>
          <w:szCs w:val="21"/>
        </w:rPr>
        <w:t xml:space="preserve">— Это я. Почтальон Шариков. Принёс для вас пригласительный билет.</w:t>
      </w:r>
    </w:p>
    <w:p>
      <w:pPr>
        <w:jc w:val="both"/>
      </w:pPr>
      <w:r>
        <w:rPr>
          <w:sz w:val="21"/>
          <w:szCs w:val="21"/>
        </w:rPr>
        <w:t xml:space="preserve">Печкин мрачно ему отвечает:</w:t>
      </w:r>
    </w:p>
    <w:p>
      <w:pPr>
        <w:jc w:val="both"/>
      </w:pPr>
      <w:r>
        <w:rPr>
          <w:sz w:val="21"/>
          <w:szCs w:val="21"/>
        </w:rPr>
        <w:t xml:space="preserve">— Не буду я дверь открывать! Не знаю я никакого почтальона Шарикова!</w:t>
      </w:r>
    </w:p>
    <w:p>
      <w:pPr>
        <w:jc w:val="both"/>
      </w:pPr>
      <w:r>
        <w:rPr>
          <w:sz w:val="21"/>
          <w:szCs w:val="21"/>
        </w:rPr>
        <w:t xml:space="preserve">Шарик ни с чем и вернулся.</w:t>
      </w:r>
    </w:p>
    <w:p>
      <w:pPr>
        <w:jc w:val="both"/>
      </w:pPr>
      <w:r>
        <w:rPr>
          <w:sz w:val="21"/>
          <w:szCs w:val="21"/>
        </w:rPr>
        <w:t xml:space="preserve">Тогда кот Матроскин билет ему понёс.</w:t>
      </w:r>
    </w:p>
    <w:p>
      <w:pPr>
        <w:jc w:val="both"/>
      </w:pPr>
      <w:r>
        <w:rPr>
          <w:sz w:val="21"/>
          <w:szCs w:val="21"/>
        </w:rPr>
        <w:t xml:space="preserve">Пришёл он, в дверь постучал. Печкин спрашивает:</w:t>
      </w:r>
    </w:p>
    <w:p>
      <w:pPr>
        <w:jc w:val="both"/>
      </w:pPr>
      <w:r>
        <w:rPr>
          <w:sz w:val="21"/>
          <w:szCs w:val="21"/>
        </w:rPr>
        <w:t xml:space="preserve">— Кто там?</w:t>
      </w:r>
    </w:p>
    <w:p>
      <w:pPr>
        <w:jc w:val="both"/>
      </w:pPr>
      <w:r>
        <w:rPr>
          <w:sz w:val="21"/>
          <w:szCs w:val="21"/>
        </w:rPr>
        <w:t xml:space="preserve">Матроскин говорит:</w:t>
      </w:r>
    </w:p>
    <w:p>
      <w:pPr>
        <w:jc w:val="both"/>
      </w:pPr>
      <w:r>
        <w:rPr>
          <w:sz w:val="21"/>
          <w:szCs w:val="21"/>
        </w:rPr>
        <w:t xml:space="preserve">— Это я. Почтальон Котовский. Принёс для вас пригласительный билет.</w:t>
      </w:r>
    </w:p>
    <w:p>
      <w:pPr>
        <w:jc w:val="both"/>
      </w:pPr>
      <w:r>
        <w:rPr>
          <w:sz w:val="21"/>
          <w:szCs w:val="21"/>
        </w:rPr>
        <w:t xml:space="preserve">— Не знаю я никакого почтальона Котовского, — говорит Печкин. — Не буду я дверь открывать!</w:t>
      </w:r>
    </w:p>
    <w:p>
      <w:pPr>
        <w:jc w:val="both"/>
      </w:pPr>
      <w:r>
        <w:rPr>
          <w:sz w:val="21"/>
          <w:szCs w:val="21"/>
        </w:rPr>
        <w:t xml:space="preserve">Кот тогда решил исправиться и говорит:</w:t>
      </w:r>
    </w:p>
    <w:p>
      <w:pPr>
        <w:jc w:val="both"/>
      </w:pPr>
      <w:r>
        <w:rPr>
          <w:sz w:val="21"/>
          <w:szCs w:val="21"/>
        </w:rPr>
        <w:t xml:space="preserve">— Ой, я всё перепутал! Я почтальон Матросов.</w:t>
      </w:r>
    </w:p>
    <w:p>
      <w:pPr>
        <w:jc w:val="both"/>
      </w:pPr>
      <w:r>
        <w:rPr>
          <w:sz w:val="21"/>
          <w:szCs w:val="21"/>
        </w:rPr>
        <w:t xml:space="preserve">— Что-то больно много у вас почтальонов, — говорит Печкин. — У вас, наверное, заговор. Отстаньте вы от меня!</w:t>
      </w:r>
    </w:p>
    <w:p>
      <w:pPr>
        <w:jc w:val="both"/>
      </w:pPr>
      <w:r>
        <w:rPr>
          <w:sz w:val="21"/>
          <w:szCs w:val="21"/>
        </w:rPr>
        <w:t xml:space="preserve">Тогда сама мама дяди Фёдора к Печкину пошла. Когда почтальон Печкин спросил: «Кто там?», она без всяких выкрутасов ответила:</w:t>
      </w:r>
    </w:p>
    <w:p>
      <w:pPr>
        <w:jc w:val="both"/>
      </w:pPr>
      <w:r>
        <w:rPr>
          <w:sz w:val="21"/>
          <w:szCs w:val="21"/>
        </w:rPr>
        <w:t xml:space="preserve">— Это я. Мама дяди Фёдора.</w:t>
      </w:r>
    </w:p>
    <w:p>
      <w:pPr>
        <w:jc w:val="both"/>
      </w:pPr>
      <w:r>
        <w:pict>
          <v:shape type="#_x0000_t75" style="width:402pt; height:54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Печкин сразу дверь отворил.</w:t>
      </w:r>
    </w:p>
    <w:p>
      <w:pPr>
        <w:jc w:val="both"/>
      </w:pPr>
      <w:r>
        <w:rPr>
          <w:sz w:val="21"/>
          <w:szCs w:val="21"/>
        </w:rPr>
        <w:t xml:space="preserve">— Ой, заходите, заходите, пожалуйста! Приятно видеть нормального человека. А то меня почтальоны одолели.</w:t>
      </w:r>
    </w:p>
    <w:p>
      <w:pPr>
        <w:jc w:val="both"/>
      </w:pPr>
      <w:r>
        <w:rPr>
          <w:sz w:val="21"/>
          <w:szCs w:val="21"/>
        </w:rPr>
        <w:t xml:space="preserve">Мама всё ему объяснила — какие это были почтальоны. И билет пригласительный вручила.</w:t>
      </w:r>
    </w:p>
    <w:p>
      <w:pPr>
        <w:jc w:val="both"/>
      </w:pPr>
      <w:r>
        <w:rPr>
          <w:sz w:val="21"/>
          <w:szCs w:val="21"/>
        </w:rPr>
        <w:t xml:space="preserve">Когда Печкин прочитал про одно только лицо, он испугался:</w:t>
      </w:r>
    </w:p>
    <w:p>
      <w:pPr>
        <w:jc w:val="both"/>
      </w:pPr>
      <w:r>
        <w:rPr>
          <w:sz w:val="21"/>
          <w:szCs w:val="21"/>
        </w:rPr>
        <w:t xml:space="preserve">— А как же всё остальное?</w:t>
      </w:r>
    </w:p>
    <w:p>
      <w:pPr>
        <w:jc w:val="both"/>
      </w:pPr>
      <w:r>
        <w:rPr>
          <w:sz w:val="21"/>
          <w:szCs w:val="21"/>
        </w:rPr>
        <w:t xml:space="preserve">— Вы не беспокойтесь, Игорь Иванович! Просто так в билетах говорится — «одно лицо». Это значит одна персона, один человек. А если бы вас с женой приглашали, написали бы на «два лица».</w:t>
      </w:r>
    </w:p>
    <w:p>
      <w:pPr>
        <w:jc w:val="both"/>
      </w:pPr>
      <w:r>
        <w:rPr>
          <w:sz w:val="21"/>
          <w:szCs w:val="21"/>
        </w:rPr>
        <w:t xml:space="preserve">Печкин быстро успокоился. Но потом опять заволновался:</w:t>
      </w:r>
    </w:p>
    <w:p>
      <w:pPr>
        <w:jc w:val="both"/>
      </w:pPr>
      <w:r>
        <w:rPr>
          <w:sz w:val="21"/>
          <w:szCs w:val="21"/>
        </w:rPr>
        <w:t xml:space="preserve">— Тут написано: «Форма одежды нарядная». А у меня никакой формы вообще нет, телогрейка</w:t>
      </w:r>
    </w:p>
    <w:p>
      <w:pPr>
        <w:jc w:val="both"/>
      </w:pPr>
      <w:r>
        <w:rPr>
          <w:sz w:val="21"/>
          <w:szCs w:val="21"/>
        </w:rPr>
        <w:t xml:space="preserve">одна.</w:t>
      </w:r>
    </w:p>
    <w:p>
      <w:pPr>
        <w:jc w:val="both"/>
      </w:pPr>
      <w:r>
        <w:rPr>
          <w:sz w:val="21"/>
          <w:szCs w:val="21"/>
        </w:rPr>
        <w:t xml:space="preserve">Мама и тут его успокоила:</w:t>
      </w:r>
    </w:p>
    <w:p>
      <w:pPr>
        <w:jc w:val="both"/>
      </w:pPr>
      <w:r>
        <w:rPr>
          <w:sz w:val="21"/>
          <w:szCs w:val="21"/>
        </w:rPr>
        <w:t xml:space="preserve">— Вы приходите. А нарядную форму мы вам в подарок привезли.</w:t>
      </w:r>
    </w:p>
    <w:p>
      <w:pPr>
        <w:jc w:val="both"/>
      </w:pPr>
      <w:r>
        <w:rPr>
          <w:sz w:val="21"/>
          <w:szCs w:val="21"/>
        </w:rPr>
        <w:t xml:space="preserve">Печкин был счастлив, как никогда в жизни.</w:t>
      </w:r>
    </w:p>
    <w:p>
      <w:pPr>
        <w:jc w:val="both"/>
      </w:pPr>
      <w:r>
        <w:rPr>
          <w:sz w:val="21"/>
          <w:szCs w:val="21"/>
        </w:rPr>
        <w:t xml:space="preserve">Новый год в этом году был очень праздничным. В доме дяди Фёдора горели свечи, переливались лампочки, звучала музыка и, как это ни странно, пахло весной.</w:t>
      </w:r>
    </w:p>
    <w:p>
      <w:pPr>
        <w:jc w:val="both"/>
      </w:pPr>
      <w:r>
        <w:pict>
          <v:shape type="#_x0000_t75" style="width:350pt; height:13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2019-12-09T09:52:52+03:00</dcterms:created>
  <dcterms:modified xsi:type="dcterms:W3CDTF">2019-12-09T09:52:52+03:00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